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10" w:rsidRDefault="003F6F10" w:rsidP="003F6F1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C1B336" wp14:editId="2405093E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277E5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3F6F10" w:rsidRDefault="003F6F10" w:rsidP="003F6F1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4F750D" w:rsidRDefault="004F750D" w:rsidP="004F750D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StarSymbol"/>
          <w:b/>
          <w:kern w:val="1"/>
          <w:sz w:val="22"/>
          <w:szCs w:val="22"/>
        </w:rPr>
      </w:pPr>
      <w:r>
        <w:rPr>
          <w:rFonts w:eastAsia="Times New Roman" w:cs="StarSymbol"/>
          <w:b/>
          <w:kern w:val="1"/>
          <w:sz w:val="22"/>
          <w:szCs w:val="22"/>
        </w:rPr>
        <w:t xml:space="preserve">UMOWA Nr </w:t>
      </w:r>
      <w:r>
        <w:rPr>
          <w:rFonts w:eastAsia="Times New Roman" w:cs="StarSymbol"/>
          <w:b/>
          <w:kern w:val="1"/>
          <w:sz w:val="22"/>
          <w:szCs w:val="22"/>
        </w:rPr>
        <w:t>……..</w:t>
      </w:r>
    </w:p>
    <w:p w:rsidR="004F750D" w:rsidRDefault="004F750D" w:rsidP="004F750D">
      <w:pPr>
        <w:pStyle w:val="Zwykytekst1"/>
        <w:tabs>
          <w:tab w:val="right" w:leader="dot" w:pos="9072"/>
        </w:tabs>
        <w:spacing w:line="100" w:lineRule="atLeast"/>
        <w:ind w:firstLine="3195"/>
        <w:rPr>
          <w:rFonts w:eastAsia="Times New Roman" w:cs="StarSymbol"/>
          <w:kern w:val="1"/>
          <w:sz w:val="22"/>
          <w:szCs w:val="22"/>
        </w:rPr>
      </w:pPr>
    </w:p>
    <w:p w:rsidR="004F750D" w:rsidRDefault="004F750D" w:rsidP="004F750D">
      <w:pPr>
        <w:tabs>
          <w:tab w:val="right" w:leader="dot" w:pos="9639"/>
        </w:tabs>
        <w:spacing w:line="100" w:lineRule="atLeast"/>
        <w:jc w:val="center"/>
        <w:rPr>
          <w:rFonts w:eastAsia="Times New Roman" w:cs="StarSymbol"/>
          <w:kern w:val="1"/>
        </w:rPr>
      </w:pPr>
      <w:r>
        <w:rPr>
          <w:rFonts w:eastAsia="Times New Roman" w:cs="StarSymbol"/>
          <w:kern w:val="1"/>
        </w:rPr>
        <w:t>zawarta dnia ……………………. w Tarnobrzegu pomiędzy:</w:t>
      </w:r>
    </w:p>
    <w:p w:rsidR="004F750D" w:rsidRDefault="004F750D" w:rsidP="004F750D">
      <w:pPr>
        <w:jc w:val="center"/>
      </w:pPr>
      <w:r>
        <w:t>Gminą Tarnobrzeg   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39-400 Tarnobrzeg</w:t>
      </w:r>
    </w:p>
    <w:p w:rsidR="004F750D" w:rsidRDefault="004F750D" w:rsidP="004F750D">
      <w:pPr>
        <w:jc w:val="center"/>
      </w:pPr>
      <w:r>
        <w:t>NIP 867 207 91 99  REGON   8304 09 092</w:t>
      </w:r>
    </w:p>
    <w:p w:rsidR="004F750D" w:rsidRPr="00C14DAC" w:rsidRDefault="004F750D" w:rsidP="004F750D">
      <w:r>
        <w:t xml:space="preserve">zwaną w dalszej części „ Zamawiającym”, reprezentowanym, na podstawie Pełnomocnictwa Prezydenta Miasta Tarnobrzega Nr OR.II.077.132.2012 z dnia 24.07.2012 r. przez Marka </w:t>
      </w:r>
      <w:proofErr w:type="spellStart"/>
      <w:r>
        <w:t>Szczytyńskiego</w:t>
      </w:r>
      <w:proofErr w:type="spellEnd"/>
      <w:r>
        <w:t xml:space="preserve"> Dyrektora  Zespołu Szkół Ponadgimnazjalnych nr 2 im. Bartosza Głowackiego                    w Tarnobrzegu                                                                                                                                                            Adres szkoły:  39-400 Tarnobrzeg, ul. Kopernika 18         NIP 867 18 22 377   REGON 180642990                        a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F750D" w:rsidRDefault="004F750D" w:rsidP="004F750D">
      <w:pPr>
        <w:pStyle w:val="Tekstpodstawowy"/>
        <w:jc w:val="both"/>
        <w:rPr>
          <w:b/>
          <w:sz w:val="22"/>
        </w:rPr>
      </w:pPr>
      <w:r>
        <w:rPr>
          <w:sz w:val="22"/>
        </w:rPr>
        <w:t>zwanych dalej wspólnie „</w:t>
      </w:r>
      <w:r>
        <w:rPr>
          <w:b/>
          <w:sz w:val="22"/>
        </w:rPr>
        <w:t>Stronami”</w:t>
      </w:r>
      <w:r>
        <w:rPr>
          <w:sz w:val="22"/>
        </w:rPr>
        <w:t xml:space="preserve"> lub z osobna „</w:t>
      </w:r>
      <w:r>
        <w:rPr>
          <w:b/>
          <w:sz w:val="22"/>
        </w:rPr>
        <w:t xml:space="preserve">Stroną”, </w:t>
      </w:r>
    </w:p>
    <w:p w:rsidR="004F750D" w:rsidRDefault="004F750D" w:rsidP="004F750D">
      <w:pPr>
        <w:pStyle w:val="Tekstpodstawowy"/>
        <w:jc w:val="both"/>
        <w:rPr>
          <w:rFonts w:eastAsia="Times New Roman" w:cs="StarSymbol"/>
          <w:kern w:val="1"/>
          <w:sz w:val="22"/>
          <w:szCs w:val="22"/>
        </w:rPr>
      </w:pPr>
    </w:p>
    <w:p w:rsidR="004F750D" w:rsidRDefault="004F750D" w:rsidP="004F750D">
      <w:pPr>
        <w:jc w:val="center"/>
        <w:rPr>
          <w:rFonts w:eastAsia="Times New Roman" w:cs="Times New Roman"/>
          <w:b/>
        </w:rPr>
      </w:pPr>
      <w:r w:rsidRPr="00B70051">
        <w:rPr>
          <w:rFonts w:eastAsia="Times New Roman" w:cs="Times New Roman"/>
          <w:b/>
        </w:rPr>
        <w:t xml:space="preserve">     </w:t>
      </w:r>
      <w:r>
        <w:rPr>
          <w:rFonts w:eastAsia="Times New Roman" w:cs="Times New Roman"/>
          <w:b/>
        </w:rPr>
        <w:t>§ 1</w:t>
      </w:r>
    </w:p>
    <w:p w:rsidR="004F750D" w:rsidRDefault="004F750D" w:rsidP="004F750D">
      <w:pPr>
        <w:tabs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Podstawa umowy</w:t>
      </w:r>
    </w:p>
    <w:p w:rsidR="004F750D" w:rsidRDefault="004F750D" w:rsidP="004F750D">
      <w:pPr>
        <w:tabs>
          <w:tab w:val="right" w:leader="dot" w:pos="9639"/>
        </w:tabs>
        <w:spacing w:line="2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w trybie zapytania ofertowego w postępowaniu poniżej 30 000 euro zgodnie z Regulaminem Zamówień Publicznych Urzędu Miasta Tarnobrzeg - Zarządzenie 393/2011 z dnia 30.12.2011r.</w:t>
      </w:r>
    </w:p>
    <w:p w:rsidR="004F750D" w:rsidRDefault="004F750D" w:rsidP="004F750D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2</w:t>
      </w:r>
    </w:p>
    <w:p w:rsidR="004F750D" w:rsidRDefault="004F750D" w:rsidP="004F750D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Przedmiot umowy</w:t>
      </w:r>
    </w:p>
    <w:p w:rsidR="004F750D" w:rsidRDefault="004F750D" w:rsidP="004F750D">
      <w:pPr>
        <w:tabs>
          <w:tab w:val="left" w:pos="756"/>
          <w:tab w:val="right" w:leader="dot" w:pos="9108"/>
        </w:tabs>
        <w:spacing w:line="200" w:lineRule="atLeast"/>
        <w:ind w:left="12"/>
        <w:rPr>
          <w:i/>
          <w:iCs/>
        </w:rPr>
      </w:pPr>
      <w:r>
        <w:rPr>
          <w:rFonts w:eastAsia="Times New Roman" w:cs="Times New Roman"/>
        </w:rPr>
        <w:t xml:space="preserve">Przedmiotem umowy  </w:t>
      </w:r>
      <w:r>
        <w:t xml:space="preserve">jest </w:t>
      </w:r>
      <w:r>
        <w:rPr>
          <w:i/>
          <w:iCs/>
        </w:rPr>
        <w:t xml:space="preserve">dostawa </w:t>
      </w:r>
      <w:r>
        <w:rPr>
          <w:i/>
          <w:iCs/>
        </w:rPr>
        <w:t>pomocy dydaktycznych do pracowni techniki biurowej</w:t>
      </w:r>
      <w:r>
        <w:rPr>
          <w:i/>
          <w:iCs/>
        </w:rPr>
        <w:t xml:space="preserve"> wg specyfikacji w „Zaproszeniu do składania ofert”: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235"/>
        <w:gridCol w:w="2477"/>
        <w:gridCol w:w="1333"/>
        <w:gridCol w:w="1275"/>
      </w:tblGrid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produktu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produktu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4F750D" w:rsidTr="004F750D">
        <w:trPr>
          <w:trHeight w:val="3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pStyle w:val="Nagwek1"/>
              <w:shd w:val="clear" w:color="auto" w:fill="FFFFFF"/>
              <w:spacing w:before="120" w:after="15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Gilotyna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Gilotyna biurowa z ręcznym systemem docisku papieru.</w:t>
            </w:r>
          </w:p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Stabilny metalowy blat.</w:t>
            </w:r>
          </w:p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Plastikowa, matowa osłona zabezpieczająca.</w:t>
            </w:r>
          </w:p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Na blatach roboczych standardowe szablony formatów.</w:t>
            </w:r>
          </w:p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Jednorazowe cięcie do 20 kartek 70g.</w:t>
            </w:r>
          </w:p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Długość cięcia: 448 mm.</w:t>
            </w:r>
          </w:p>
          <w:p w:rsidR="004F750D" w:rsidRPr="00E23A9F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Wymiary blatu: 480x330 mm.</w:t>
            </w:r>
          </w:p>
          <w:p w:rsidR="004F750D" w:rsidRPr="00215D77" w:rsidRDefault="004F750D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Dwa lata gwarancji na sprzęt.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Wycinarka do zdjęć 35x</w:t>
            </w: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45mm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E23A9F" w:rsidRDefault="004F750D" w:rsidP="004F750D">
            <w:pPr>
              <w:numPr>
                <w:ilvl w:val="0"/>
                <w:numId w:val="1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wymiar:</w:t>
            </w: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35mmx45mm</w:t>
            </w:r>
          </w:p>
          <w:p w:rsidR="004F750D" w:rsidRPr="00E23A9F" w:rsidRDefault="004F750D" w:rsidP="004F750D">
            <w:pPr>
              <w:numPr>
                <w:ilvl w:val="0"/>
                <w:numId w:val="1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dedykowana do zdjęć legitymacyjnych, dowodowych, paszportowych, prawa jazdy</w:t>
            </w:r>
          </w:p>
          <w:p w:rsidR="004F750D" w:rsidRPr="00E23A9F" w:rsidRDefault="004F750D" w:rsidP="004F750D">
            <w:pPr>
              <w:numPr>
                <w:ilvl w:val="0"/>
                <w:numId w:val="1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narożników: prostokątna, bez zaokrągleń</w:t>
            </w:r>
          </w:p>
          <w:p w:rsidR="004F750D" w:rsidRPr="00E23A9F" w:rsidRDefault="004F750D" w:rsidP="004F750D">
            <w:pPr>
              <w:numPr>
                <w:ilvl w:val="0"/>
                <w:numId w:val="1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 wykonania: metal, rączka pokryta </w:t>
            </w:r>
            <w:proofErr w:type="spellStart"/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antypośligowym</w:t>
            </w:r>
            <w:proofErr w:type="spellEnd"/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tworzywem</w:t>
            </w:r>
          </w:p>
          <w:p w:rsidR="004F750D" w:rsidRPr="00E23A9F" w:rsidRDefault="004F750D" w:rsidP="004F750D">
            <w:pPr>
              <w:numPr>
                <w:ilvl w:val="0"/>
                <w:numId w:val="1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imienna 12 miesięczna gwarancja</w:t>
            </w:r>
          </w:p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Bindownica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+ ZESTAW STARTOWY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format: A4</w:t>
            </w:r>
          </w:p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dziurkuje do 12 kartek (70g/m2)</w:t>
            </w:r>
          </w:p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oprawia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23A9F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pl-PL"/>
              </w:rPr>
              <w:t>do 450 kartek</w:t>
            </w:r>
          </w:p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bindownica</w:t>
            </w:r>
            <w:proofErr w:type="spellEnd"/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do grzbietów plastikowych</w:t>
            </w:r>
          </w:p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wygodna dźwignia do dziurkowania</w:t>
            </w:r>
          </w:p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ogranicznik papieru, ułatwiający precyzyjne ułożenie papieru</w:t>
            </w:r>
          </w:p>
          <w:p w:rsidR="004F750D" w:rsidRPr="00E23A9F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regulator głębokości dziurkowania 2 - 5 mm</w:t>
            </w:r>
          </w:p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pojemnik na ścinki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Zszywacz do papieru biuro </w:t>
            </w: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profesjonalny-240 kartek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E23A9F" w:rsidRDefault="004F750D" w:rsidP="009D286F">
            <w:pPr>
              <w:shd w:val="clear" w:color="auto" w:fill="FBFBFB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jednorazowo zszywa aż 240 kartek</w:t>
            </w:r>
          </w:p>
          <w:p w:rsidR="004F750D" w:rsidRPr="00E23A9F" w:rsidRDefault="004F750D" w:rsidP="009D286F">
            <w:pPr>
              <w:shd w:val="clear" w:color="auto" w:fill="FBFBFB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wymiary 300 x 245 x 90</w:t>
            </w:r>
          </w:p>
          <w:p w:rsidR="004F750D" w:rsidRPr="00E23A9F" w:rsidRDefault="004F750D" w:rsidP="009D286F">
            <w:pPr>
              <w:shd w:val="clear" w:color="auto" w:fill="FBFBFB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odległość od krawędzi kartki regulowana od 0-60 mm</w:t>
            </w:r>
          </w:p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Wizytownik</w:t>
            </w:r>
            <w:proofErr w:type="spellEnd"/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obrotowy 400 wizytówek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posiada 200 </w:t>
            </w:r>
            <w:proofErr w:type="spellStart"/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szt</w:t>
            </w:r>
            <w:proofErr w:type="spellEnd"/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podwójnych koszulek ,które mieszczą 400szt wizytówek,</w:t>
            </w:r>
          </w:p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indeks alfabetyczny a-z,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ułatwiający szybkie wyszukiwanie kontaktów,</w:t>
            </w:r>
          </w:p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stalowa metalowa konstrukcja,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Dziurkacz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zamykany pojemnik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:rsidR="004F750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wysuwany przymiar</w:t>
            </w:r>
          </w:p>
          <w:p w:rsidR="004F750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ilość kartek10</w:t>
            </w:r>
          </w:p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rozstaw dziurek [mm]regulowany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średnica dziurek [mm]6 (standard)waga [g]716wymiary [mm]290 x 65 x 65</w:t>
            </w:r>
          </w:p>
          <w:p w:rsidR="004F750D" w:rsidRPr="00FC37B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 otwory,</w:t>
            </w:r>
          </w:p>
          <w:p w:rsidR="004F750D" w:rsidRPr="00FC37B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i dź</w:t>
            </w: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wignia metalowa,</w:t>
            </w:r>
          </w:p>
          <w:p w:rsidR="004F750D" w:rsidRPr="00FC37B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solidna i trwała konstrukcja,</w:t>
            </w:r>
          </w:p>
          <w:p w:rsidR="004F750D" w:rsidRPr="00FC37BD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metalowa listwa formatowa (przymiar),</w:t>
            </w:r>
          </w:p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regulowany zakres rozstawu dziurek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Niszczarka dokumentów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Niszczy:</w:t>
            </w:r>
            <w:r w:rsidRPr="000740E5">
              <w:rPr>
                <w:rFonts w:ascii="Arial" w:hAnsi="Arial" w:cs="Arial"/>
                <w:sz w:val="20"/>
                <w:szCs w:val="20"/>
              </w:rPr>
              <w:br/>
              <w:t>papier, karty kredytowe, spinacze, zszywki, laminowane dokumenty, folie do rzutników</w:t>
            </w:r>
          </w:p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lastRenderedPageBreak/>
              <w:t xml:space="preserve">Liczba kartek niszczonych jednorazowo 7Maks. </w:t>
            </w:r>
          </w:p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Rodzaj cięcia - cięcia ścinki</w:t>
            </w:r>
          </w:p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Pojemność kosza w litrach -  12 l</w:t>
            </w:r>
          </w:p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Poziom bezpieczeństwa DIN - 3 </w:t>
            </w:r>
          </w:p>
          <w:p w:rsidR="004F750D" w:rsidRPr="000740E5" w:rsidRDefault="004F750D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Blokada bezpieczeństwa -  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4F750D" w:rsidRPr="000740E5" w:rsidRDefault="004F750D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Zabezpieczenie termiczne  - 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4F750D" w:rsidRPr="000740E5" w:rsidRDefault="004F750D" w:rsidP="009D286F">
            <w:pPr>
              <w:rPr>
                <w:rStyle w:val="yes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Automatyczne zatrzymanie pracy przy pełnym koszu   - </w:t>
            </w:r>
            <w:r w:rsidRPr="000740E5">
              <w:rPr>
                <w:rStyle w:val="yes"/>
                <w:rFonts w:ascii="Arial" w:hAnsi="Arial" w:cs="Arial"/>
                <w:sz w:val="20"/>
                <w:szCs w:val="20"/>
              </w:rPr>
              <w:t>tak</w:t>
            </w:r>
          </w:p>
          <w:p w:rsidR="004F750D" w:rsidRPr="000740E5" w:rsidRDefault="004F750D" w:rsidP="009D286F">
            <w:pPr>
              <w:rPr>
                <w:rStyle w:val="yes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Automatyczny Start/Stop  - </w:t>
            </w:r>
            <w:r w:rsidRPr="000740E5">
              <w:rPr>
                <w:rStyle w:val="yes"/>
                <w:rFonts w:ascii="Arial" w:hAnsi="Arial" w:cs="Arial"/>
                <w:sz w:val="20"/>
                <w:szCs w:val="20"/>
              </w:rPr>
              <w:t>tak</w:t>
            </w:r>
          </w:p>
          <w:p w:rsidR="004F750D" w:rsidRPr="000740E5" w:rsidRDefault="004F750D" w:rsidP="009D286F">
            <w:pPr>
              <w:rPr>
                <w:rStyle w:val="yes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Funkcja cofania  - </w:t>
            </w:r>
            <w:r w:rsidRPr="000740E5">
              <w:rPr>
                <w:rStyle w:val="yes"/>
                <w:rFonts w:ascii="Arial" w:hAnsi="Arial" w:cs="Arial"/>
                <w:sz w:val="20"/>
                <w:szCs w:val="20"/>
              </w:rPr>
              <w:t>tak</w:t>
            </w:r>
          </w:p>
          <w:p w:rsidR="004F750D" w:rsidRPr="000740E5" w:rsidRDefault="004F750D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Pełny kosz - dioda 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4F750D" w:rsidRPr="000740E5" w:rsidRDefault="004F750D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Zacięcie papieru - dioda 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4F750D" w:rsidRPr="000740E5" w:rsidRDefault="004F750D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Wymiary 200 x 380 x 370 mm  Gwarancja 24 miesiące</w:t>
            </w:r>
            <w:r w:rsidRPr="000740E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Flipchart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2x3 Eco </w:t>
            </w: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Boards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70x100 na trójnogu lakier.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Combiboxx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Zestaw 5 półek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Składa się z jednego pojemnika A4 do formatu 311 x 240 mm i czterech pojemników 1/3 A4. Pojemność każdego pojemnika 24 mm. Możliwość rozbudowy z pojemnikami A4 lub 1/3 A4. W zestawie oprócz pojemników: 2 przednie osłony 1/3 A4, 2 nóżki,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łącznik do połączenia z formatem A4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zestaw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Zestaw paneli prezent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Zestaw paneli prezentacyjnych przeznaczonych dla indywidualnych odbiorców. Dzięki swojej budowie wyjątkowo stabilny. Zawiera 5 obustronnych paneli prezentacyjnych w kolorze czarnym. Pozwala łatwo odnaleźć poszukiwaną informację. Idealne rozwiązanie tam, gdzie jest mało miejsca. Jednostka sprzedaży 1 komplet.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Kasetka na pieniądze i dokumenty 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Przesuwny wkład rolkowo-liczący, blokada (2 zamki). Podwójne dno (montaż do podłoża). Wymiary: 300 x 200 x 120 mm. Waga: 4,5 kg. Ocena IMP. Kolor grafitowy.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Półka plastikowa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 dokumenty </w:t>
            </w: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przeźroczysta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dokumentów formatu A4. Wymiary: 66 x 250 x 335 mm.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Ofertówki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zestaw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 szt.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Otwierane u góry i z prawej strony. Wycięcie na palec ułatwia wyjmowanie i wkładanie dokumentów. Bezpieczne, z zaokrąglonymi narożnikami. Wykonane ze sztywnej folii PVC o grubości 150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mic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Pojemnik na katalogi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Wykonany z ekologicznej folii PP o strukturze płótna, wewnątrz uszlachetniona powierzchniowo papierowa okładzina. Posiada wycięcie na palec oraz wymienną etykietę grzbietową. Po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ustawieniu na półce nie do odróżnienia od klasycznych segregatorów. Pojemność ok. 750 kartek.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Pudełko archiwizacyjne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Składane - proste w montażu. Możliwe stawianie na krótszym lub dłuższym boku. Posiadają 5 ścian opisowych, 4 otwory ułatwiające wyjmowanie pudełka z pudła zbiorczego oraz wkładanie/wyjmowanie zawartości bez konieczności zdejmowania pudełka z szafy/półki. Szerokość: 120mm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Pudełko archiwizacyjne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Wykonane z twardej tektury falistej. Dostosowane do przechowywania dokumentów wypiętych z segregatora i zszytych spinaczem Rado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Tric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83020. Wymiary: 26,5 x 9,5 x 34 cm. Kolor brązowy.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Segregator B+ A4/50</w:t>
            </w:r>
            <w:r w:rsidRPr="001711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Segregatory ekonomiczne oklejone na zewnątrz trwałym tworzywem, a wewnątrz jasnoszarym papierem. Dwustronna, wymienna etykieta. Format A4. Szerokość grzbietu: 50mm.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PCV zawieszkowy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Skoroszyt prezentacyjny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Uniwersalny skoroszyt prezentacyjny. Przezroczysta kieszeń w przedniej okładce i kieszonka wewnętrzna w tylnej. Skoroszyt posiada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otwory na wkładkę umożliwiającą wpięcie do segregatora.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z klipsem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Wysuwany, metalowy klips umożliwia wpinanie luźnych kartek o formacie do A4, bez potrzeby ich dziurkowania. Wykonany z mocnej folii PP. Przeźroczysta przednia okładka, tylna - kolorowa. Mieści do 30 kartek. Format A4.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zawieszany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oczkowy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Segregator do akt osobowych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porządkowania i archiwizowania historii zatrudnienia pracownika.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Zawiera różnokolorowe przekładki A, B, C. Pomaga porządkować dokumenty, które zgodnie z ustawą (28.05.1996 r.) muszą obowiązkowo znajdować się w aktach osobowych pracownika. Podwójny mechanizm ringowy 20 mm.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akt osobowych zawieszana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Przeznaczone do przechowywania akt osobowych. Wewnątrz 3 przegródki do zachowania standardowego podziału dokumentów z przebiegu kariery pracownika: przyjęcie do pracy, rozwój, zakończenie pracy. W każdej przegródce mechanizm skoroszytowy umożliwiający wpięcie dokumentów. Wykonane z mocnego kartonu 230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gsm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Wymienne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identyfikatory i etykiety w komplecie. Format A4.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do podpisu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Teczka wykonana z kartonu pokrytego skóropodobnym tworzywem, w kolorach: czarnym, czerwonym, granatowym i zielonym grzbiet teczki wykonany harmonijkowo, kartki wewnętrzne kartonowe białe z dziurkami w celu pokazania zawartości teczki, teczka wykonana w wersji 20 kartek.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harmonijkowa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harmonijkowa z rączką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Teczka z przegródkami i rączką z polipropylenu (PP), w żywych kolorach i z wyrazistym wzornictwem VIVIDA. Wykonana z półprzeźroczystego PP o grubości 0.67 mm, zawiera 12 poszerzanych przekładek z indeksami. Duża pojemność. Do sortowania i przechowywania dokumentów. Solidne zamknięcie i rączka do bezpiecznego przenoszenia dokumentów Dodatkowe wzmocnienie z przodu na wypadek ciężkiej zawartości. Mieści 350 kartek A4 (80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gsm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 Na przedniej okładce kieszeń na wizytówkę.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Box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Teczka typu Box, o szerokości grzbietu 5 cm, wykonana z twardej 2mm tektury powleczonej folią PP. Posiada czarną wyklejkę z wysokiej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jakości surowca, zamykana na gumkę.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Fastykuła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z gumką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preszpanowa z gumą narożną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Wykonana z preszpanu (rodzaj tektury wielowarstwowej o bardzo gładkiej powierzchni). Gumka narożnikow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w kolorze teczki. Tektura 380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Teczka z gumką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0740E5" w:rsidRDefault="004F750D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Teczka z polipropylenu (PP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Wykonana z półprzezroczystego PP o grubości 0.67 mm. Duża pojemność. Do przechowywania i gromadzenia dokumentów. Modne, ergonomiczne zapięcie zabezpieczające dokumenty podczas przenoszenia. Przyjemna w dotyku, z wytłoczonym wzorem. Idealnie pasuje do teczki z gumką VIVIDA 15 mm. Etykieta na grzbiecie w stylu VIVIDA. Mieści 380 kartek A4 (80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gsm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Planer</w:t>
            </w:r>
            <w:proofErr w:type="spellEnd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ścienny sucho ścieralny miesięczny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8B3F5E" w:rsidRDefault="004F750D" w:rsidP="009D286F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Surowiec: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180g laminowany folią błysk.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Planery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</w:t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dopasowane wielkością do naszych tablic (</w:t>
            </w:r>
            <w:proofErr w:type="spellStart"/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planowaków</w:t>
            </w:r>
            <w:proofErr w:type="spellEnd"/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i występują w 2 formatach: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A1 - 59 x 84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A0 - 84 cm x 119 cm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Tester banknotów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B26F76" w:rsidRDefault="004F750D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rofesjonalny tester banknotów stosowany przez banki</w:t>
            </w:r>
          </w:p>
          <w:p w:rsidR="004F750D" w:rsidRPr="00B26F76" w:rsidRDefault="004F750D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świetlówka UV (11W) do sprawdzania elementów widocznych w ultrafiolecie</w:t>
            </w:r>
          </w:p>
          <w:p w:rsidR="004F750D" w:rsidRPr="00B26F76" w:rsidRDefault="004F750D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świetlówka biała (6W) do sprawdzania znaków wodnych</w:t>
            </w:r>
          </w:p>
          <w:p w:rsidR="004F750D" w:rsidRPr="00B26F76" w:rsidRDefault="004F750D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stosowania tego modelu w dowolnych warunkach otoczenia</w:t>
            </w:r>
          </w:p>
          <w:p w:rsidR="004F750D" w:rsidRPr="00B26F76" w:rsidRDefault="004F750D" w:rsidP="009D286F">
            <w:pPr>
              <w:shd w:val="clear" w:color="auto" w:fill="FFFFFF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280x140x145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mm</w:t>
            </w:r>
          </w:p>
          <w:p w:rsidR="004F750D" w:rsidRPr="000740E5" w:rsidRDefault="004F750D" w:rsidP="009D286F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Datownik samotuszujący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B26F76" w:rsidRDefault="004F750D" w:rsidP="009D286F">
            <w:pPr>
              <w:spacing w:line="272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Datownik z serii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Printy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 w eleganckiej obudowie wykonanej w 70% z odzyskanego plastiku,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datownik dostępny jest z datą w wersji ISO oraz polskiej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wysokość cyfr/liter 4mm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Numerator automatyczny metalowy</w:t>
            </w:r>
          </w:p>
          <w:p w:rsidR="004F750D" w:rsidRPr="0017116A" w:rsidRDefault="004F750D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206A09" w:rsidRDefault="004F750D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plastikowy ergonomiczny uchwyt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6-  cyfrowy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4F750D" w:rsidRPr="00206A09" w:rsidRDefault="004F750D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czcionki 4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4F750D" w:rsidRPr="00206A09" w:rsidRDefault="004F750D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wkład samotuszujący</w:t>
            </w:r>
          </w:p>
          <w:p w:rsidR="004F750D" w:rsidRDefault="004F750D" w:rsidP="009D286F">
            <w:pPr>
              <w:spacing w:line="272" w:lineRule="atLeast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Pieczątka, stempel</w:t>
            </w:r>
          </w:p>
          <w:p w:rsidR="004F750D" w:rsidRPr="0017116A" w:rsidRDefault="004F750D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206A09" w:rsidRDefault="004F750D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AFAFA"/>
              </w:rPr>
              <w:t>100% czysta wymiana wkładki, wygodne zamknięcie,  okienko pozycyjne,  specjalny przycisk wysuwający wymienny wkład tuszujący,  łatwo zdejmowane okienko indeksowe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Przybornik na biurko</w:t>
            </w:r>
          </w:p>
          <w:p w:rsidR="004F750D" w:rsidRPr="0017116A" w:rsidRDefault="004F750D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Wykonany z trwałego polistyrenu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Powierzchnie o wysokim połysku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wysokie i 6 mniejszych przegródek na akcesoria piszące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 przegródka na drobne akcesoria biurowe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przegroda na karteczki, koperty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Grubość ścianek 2mm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140x140x109mm</w:t>
            </w:r>
          </w:p>
          <w:p w:rsidR="004F750D" w:rsidRDefault="004F750D" w:rsidP="009D286F">
            <w:pPr>
              <w:shd w:val="clear" w:color="auto" w:fill="FAFAFA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Pojemnik z karteczkami</w:t>
            </w:r>
          </w:p>
          <w:p w:rsidR="004F750D" w:rsidRPr="0017116A" w:rsidRDefault="004F750D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</w:t>
            </w: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arteczki nieklejone w pojemniku,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rozmiar karteczki: 83x83mm,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gramatura karteczek: 70gsm,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stabilny pojemnik wykonany z przezroczystego tworzywa,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wymiary zewnętrzne pojemnika: 92x92x82mm</w:t>
            </w:r>
          </w:p>
          <w:p w:rsidR="004F750D" w:rsidRPr="00206A09" w:rsidRDefault="004F750D" w:rsidP="009D286F">
            <w:pPr>
              <w:shd w:val="clear" w:color="auto" w:fill="FAFAFA"/>
              <w:ind w:left="-13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Pojemnik na spinacze</w:t>
            </w:r>
          </w:p>
          <w:p w:rsidR="004F750D" w:rsidRPr="0017116A" w:rsidRDefault="004F750D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Zawiera 100 spinaczy,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wbudowany magnes pozwala łatwo wyjmować pojedyncze spinacze,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stabilny dzięki gumowym ogranicznikom na spodzie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Stojak na dokumenty MONITOR MOUNT</w:t>
            </w:r>
          </w:p>
          <w:p w:rsidR="004F750D" w:rsidRPr="0017116A" w:rsidRDefault="004F750D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Podstawka skierowana do osób korzystających z monitorów standardowych,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a także z ekranów typu TFT/LCD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Dodatkowy klips jest w stanie utrzymać dokumenty o grubości do 100 kartek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Podstawka posiada możliwość regulacji wysokości, kąta </w:t>
            </w: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lastRenderedPageBreak/>
              <w:t>nachylenia oraz możliwość obrotu o 360º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Korzystanie z dokumentów umożliwia zainstalowana dodatkowo specjalna linijka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Jeśli nie ma potrzeby używania podkładki, istnieje możliwość złożenia jej na płasko przy monitorze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Wymiary (W x SZ x D): 6x 45,4 x 37,8 cm</w:t>
            </w:r>
          </w:p>
          <w:p w:rsidR="004F750D" w:rsidRPr="00206A09" w:rsidRDefault="004F750D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Gwarancja: 1 rok</w:t>
            </w:r>
          </w:p>
          <w:p w:rsidR="004F750D" w:rsidRDefault="004F750D" w:rsidP="009D286F">
            <w:pPr>
              <w:shd w:val="clear" w:color="auto" w:fill="FAFAFA"/>
              <w:ind w:left="109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C50C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</w:tr>
      <w:tr w:rsidR="004F750D" w:rsidTr="004F750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0D" w:rsidRDefault="004F750D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17116A" w:rsidRDefault="004F750D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Podkładka </w:t>
            </w:r>
            <w:proofErr w:type="spellStart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clipboard</w:t>
            </w:r>
            <w:proofErr w:type="spellEnd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z okładką</w:t>
            </w:r>
          </w:p>
          <w:p w:rsidR="004F750D" w:rsidRPr="0017116A" w:rsidRDefault="004F750D" w:rsidP="009D286F">
            <w:pPr>
              <w:shd w:val="clear" w:color="auto" w:fill="FAFAFA"/>
              <w:ind w:left="36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571F0E" w:rsidRDefault="004F750D" w:rsidP="009D286F">
            <w:pPr>
              <w:shd w:val="clear" w:color="auto" w:fill="FAFAFA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Mocny klips zapobiega wysuwaniu się kartek. Wykonana z grubej tektury oklejonej folią PVC.</w:t>
            </w:r>
          </w:p>
          <w:p w:rsidR="004F750D" w:rsidRPr="00571F0E" w:rsidRDefault="004F750D" w:rsidP="009D286F">
            <w:pPr>
              <w:shd w:val="clear" w:color="auto" w:fill="FAFAFA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Zalety:</w:t>
            </w:r>
          </w:p>
          <w:p w:rsidR="004F750D" w:rsidRPr="00571F0E" w:rsidRDefault="004F750D" w:rsidP="009D286F">
            <w:pPr>
              <w:shd w:val="clear" w:color="auto" w:fill="FAFAFA"/>
              <w:spacing w:line="272" w:lineRule="atLeast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wewnętrznej stronie okładki kieszeń na luźne dokumenty</w:t>
            </w:r>
          </w:p>
          <w:p w:rsidR="004F750D" w:rsidRPr="00571F0E" w:rsidRDefault="004F750D" w:rsidP="009D286F">
            <w:pPr>
              <w:shd w:val="clear" w:color="auto" w:fill="FAFAFA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Format A4</w:t>
            </w:r>
          </w:p>
          <w:p w:rsidR="004F750D" w:rsidRPr="00206A09" w:rsidRDefault="004F750D" w:rsidP="009D286F">
            <w:pPr>
              <w:shd w:val="clear" w:color="auto" w:fill="FAFAFA"/>
              <w:ind w:left="109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Default="004F750D" w:rsidP="009D286F">
            <w:pPr>
              <w:jc w:val="center"/>
            </w:pPr>
            <w:r w:rsidRPr="00C50CC9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D" w:rsidRPr="00F57E3F" w:rsidRDefault="004F750D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20</w:t>
            </w:r>
          </w:p>
        </w:tc>
      </w:tr>
    </w:tbl>
    <w:p w:rsidR="004F750D" w:rsidRDefault="004F750D" w:rsidP="004F750D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3</w:t>
      </w:r>
    </w:p>
    <w:p w:rsidR="004F750D" w:rsidRDefault="004F750D" w:rsidP="004F750D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Cena i warunki płatności</w:t>
      </w:r>
    </w:p>
    <w:p w:rsidR="004F750D" w:rsidRDefault="004F750D" w:rsidP="004F750D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right" w:leader="dot" w:pos="10512"/>
        </w:tabs>
        <w:suppressAutoHyphens/>
        <w:spacing w:after="0" w:line="200" w:lineRule="atLeast"/>
        <w:jc w:val="both"/>
        <w:rPr>
          <w:rFonts w:eastAsia="Times New Roman" w:cs="StarSymbol"/>
        </w:rPr>
      </w:pPr>
      <w:r>
        <w:rPr>
          <w:rFonts w:eastAsia="Times New Roman" w:cs="StarSymbol"/>
        </w:rPr>
        <w:t>Wartość umowy wynosi …………………..zł netto (słownie: ………………………………….………………….. ), …………………… zł brutto</w:t>
      </w:r>
      <w:r>
        <w:rPr>
          <w:rFonts w:eastAsia="Times New Roman" w:cs="StarSymbol"/>
          <w:b/>
          <w:bCs/>
        </w:rPr>
        <w:t xml:space="preserve"> </w:t>
      </w:r>
      <w:r>
        <w:rPr>
          <w:rFonts w:eastAsia="Times New Roman" w:cs="StarSymbol"/>
        </w:rPr>
        <w:t>(słownie: ……………………………………………………………………………………………)</w:t>
      </w:r>
    </w:p>
    <w:p w:rsidR="004F750D" w:rsidRDefault="004F750D" w:rsidP="004F750D">
      <w:pPr>
        <w:pStyle w:val="WW-Tre3f3ftekstu"/>
        <w:numPr>
          <w:ilvl w:val="0"/>
          <w:numId w:val="2"/>
        </w:numPr>
        <w:tabs>
          <w:tab w:val="left" w:pos="720"/>
          <w:tab w:val="left" w:pos="2160"/>
        </w:tabs>
        <w:spacing w:line="200" w:lineRule="atLeast"/>
        <w:rPr>
          <w:rFonts w:ascii="Times New Roman" w:eastAsia="Times New Roman" w:hAnsi="Times New Roman" w:cs="Times New Roman"/>
          <w:kern w:val="1"/>
          <w:sz w:val="22"/>
          <w:szCs w:val="22"/>
        </w:rPr>
      </w:pPr>
      <w:r>
        <w:rPr>
          <w:rFonts w:ascii="Times New Roman" w:eastAsia="Times New Roman" w:hAnsi="Times New Roman" w:cs="Times New Roman"/>
          <w:kern w:val="1"/>
          <w:sz w:val="22"/>
          <w:szCs w:val="22"/>
        </w:rPr>
        <w:t>Wartość, o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>której mowa w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>ust. 1, zaspokaja wszelkie roszczenia Wykonawcy wobec Zamawiającego z tytułu wykonania umowy i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>obejmuje wszelkie koszty związane z</w:t>
      </w: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jej realizacją. </w:t>
      </w:r>
    </w:p>
    <w:p w:rsidR="004F750D" w:rsidRDefault="004F750D" w:rsidP="004F750D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rFonts w:eastAsia="Times New Roman" w:cs="StarSymbol"/>
          <w:spacing w:val="2"/>
          <w:sz w:val="22"/>
          <w:szCs w:val="22"/>
        </w:rPr>
      </w:pPr>
      <w:r>
        <w:rPr>
          <w:rFonts w:eastAsia="Times New Roman" w:cs="StarSymbol"/>
          <w:spacing w:val="2"/>
          <w:sz w:val="22"/>
          <w:szCs w:val="22"/>
        </w:rPr>
        <w:t xml:space="preserve">Strony ustalają, że zapłata za dostarczony towar nastąpi na podstawie faktury wystawionej po dostarczeniu materiałów. </w:t>
      </w:r>
    </w:p>
    <w:p w:rsidR="004F750D" w:rsidRDefault="004F750D" w:rsidP="004F750D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Zapłata nastąpi w formie przelewu na rachunek bankowy Wykonawcy, wskazany na fakturze</w:t>
      </w:r>
      <w:r>
        <w:rPr>
          <w:color w:val="000000"/>
          <w:sz w:val="22"/>
        </w:rPr>
        <w:br/>
        <w:t xml:space="preserve">w terminie 14 dni od daty wystawienia faktury. </w:t>
      </w:r>
    </w:p>
    <w:p w:rsidR="004F750D" w:rsidRDefault="004F750D" w:rsidP="004F750D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Wykonawca nie może przenieść swojej wierzytelności na osoby trzecie.</w:t>
      </w:r>
    </w:p>
    <w:p w:rsidR="004F750D" w:rsidRPr="00A12102" w:rsidRDefault="004F750D" w:rsidP="004F750D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Wykonawca zapewni stałość cen przez okres obowiązywania umowy.</w:t>
      </w:r>
    </w:p>
    <w:p w:rsidR="004F750D" w:rsidRDefault="004F750D" w:rsidP="004F750D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4</w:t>
      </w:r>
    </w:p>
    <w:p w:rsidR="004F750D" w:rsidRDefault="004F750D" w:rsidP="004F750D">
      <w:pPr>
        <w:tabs>
          <w:tab w:val="left" w:pos="1440"/>
        </w:tabs>
        <w:spacing w:line="200" w:lineRule="atLeast"/>
        <w:ind w:left="36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Termin i warunki realizacji</w:t>
      </w:r>
    </w:p>
    <w:p w:rsidR="004F750D" w:rsidRDefault="004F750D" w:rsidP="004F750D">
      <w:pPr>
        <w:pStyle w:val="Tekstpodstawowy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Towar będzie dostarczany w terminie 7 dni od daty złożenia zamówienia.</w:t>
      </w:r>
    </w:p>
    <w:p w:rsidR="004F750D" w:rsidRDefault="004F750D" w:rsidP="004F750D">
      <w:pPr>
        <w:pStyle w:val="Tekstpodstawowy"/>
        <w:numPr>
          <w:ilvl w:val="0"/>
          <w:numId w:val="3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Wykonawca dostarczy towar własnym transportem </w:t>
      </w:r>
    </w:p>
    <w:p w:rsidR="004F750D" w:rsidRDefault="004F750D" w:rsidP="004F750D">
      <w:pPr>
        <w:pStyle w:val="Tekstpodstawowy"/>
        <w:numPr>
          <w:ilvl w:val="0"/>
          <w:numId w:val="3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>Towar zostanie dostarczony na koszt i ryzyko Wykonawcy do siedziby Zamawiającego.</w:t>
      </w:r>
    </w:p>
    <w:p w:rsidR="004F750D" w:rsidRDefault="004F750D" w:rsidP="004F750D">
      <w:pPr>
        <w:pStyle w:val="Tekstpodstawowy"/>
        <w:numPr>
          <w:ilvl w:val="0"/>
          <w:numId w:val="3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 przypadku dostarczenia towaru niezgodnego z zamówieniem, Wykonawca zobowiązany jest niezwłocznie na wezwanie Zamawiającego do wymiany towaru na właściwy. </w:t>
      </w:r>
    </w:p>
    <w:p w:rsidR="004F750D" w:rsidRPr="00A12102" w:rsidRDefault="004F750D" w:rsidP="004F750D">
      <w:pPr>
        <w:pStyle w:val="Tekstpodstawowy"/>
        <w:numPr>
          <w:ilvl w:val="0"/>
          <w:numId w:val="3"/>
        </w:numPr>
        <w:tabs>
          <w:tab w:val="left" w:pos="720"/>
        </w:tabs>
        <w:spacing w:after="280"/>
        <w:rPr>
          <w:color w:val="000000"/>
          <w:sz w:val="22"/>
        </w:rPr>
      </w:pPr>
      <w:r>
        <w:rPr>
          <w:color w:val="000000"/>
          <w:sz w:val="22"/>
        </w:rPr>
        <w:t>Przedmiot umowy będzie realizowany do wartości określonej w § 3 ust. 1.</w:t>
      </w:r>
    </w:p>
    <w:p w:rsidR="004F750D" w:rsidRDefault="004F750D" w:rsidP="004F750D">
      <w:pPr>
        <w:ind w:left="3528" w:firstLine="7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§ 5</w:t>
      </w:r>
    </w:p>
    <w:p w:rsidR="004F750D" w:rsidRDefault="004F750D" w:rsidP="004F750D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Odpowiedzialność Stron umowy</w:t>
      </w:r>
    </w:p>
    <w:p w:rsidR="004F750D" w:rsidRDefault="004F750D" w:rsidP="004F750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zapłaci on Zamawiającemu karę umowną w wysokości 5  % łącznej ceny przedmiotu umowy netto, określonej w § 3 ust. 1.</w:t>
      </w:r>
    </w:p>
    <w:p w:rsidR="004F750D" w:rsidRDefault="004F750D" w:rsidP="004F750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Zamawiającego z winy Wykonawcy, Wykonawca zapłaci Zamawiającemu karę umowną w wysokości 5 % łącznej ceny przedmiotu umowy netto, określonej w § 3 ust. 1.</w:t>
      </w:r>
    </w:p>
    <w:p w:rsidR="004F750D" w:rsidRDefault="004F750D" w:rsidP="004F750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 przyczyn leżących po stronie Zamawiającego, Zamawiający zapłaci Wykonawcy karę umowną w wysokości 5 % łącznej ceny przedmiotu umowy netto, określonej w § 3 ust. 1.</w:t>
      </w:r>
    </w:p>
    <w:p w:rsidR="004F750D" w:rsidRDefault="004F750D" w:rsidP="004F750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Zamawiającemu przysługuje prawo do dochodzenia odszkodowania przewyższającego wysokość kary umownej.</w:t>
      </w:r>
    </w:p>
    <w:p w:rsidR="004F750D" w:rsidRDefault="004F750D" w:rsidP="004F750D">
      <w:pPr>
        <w:tabs>
          <w:tab w:val="left" w:pos="1080"/>
          <w:tab w:val="left" w:pos="1170"/>
        </w:tabs>
        <w:spacing w:before="20" w:after="2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                     </w:t>
      </w: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4F750D" w:rsidRDefault="004F750D" w:rsidP="004F750D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</w:rPr>
        <w:t>§ 6</w:t>
      </w:r>
    </w:p>
    <w:p w:rsidR="004F750D" w:rsidRDefault="004F750D" w:rsidP="004F750D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</w:t>
      </w:r>
      <w:r>
        <w:rPr>
          <w:rFonts w:eastAsia="Times New Roman" w:cs="Times New Roman"/>
          <w:b/>
          <w:bCs/>
        </w:rPr>
        <w:t xml:space="preserve">                      Postanowienia końcowe</w:t>
      </w:r>
    </w:p>
    <w:p w:rsidR="004F750D" w:rsidRDefault="004F750D" w:rsidP="004F750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na okres od …………………………….. do ………………………………..</w:t>
      </w:r>
    </w:p>
    <w:p w:rsidR="004F750D" w:rsidRDefault="004F750D" w:rsidP="004F750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Zakazuje się zmian postanowień zawartej umowy oraz wprowadzania nowych postanowień do umowy, niekorzystnych dla Zamawiającego, jeżeli przy ich uwzględnieniu należałoby zmienić treść oferty, na podstawie której dokonano wyboru Wykonawcy.</w:t>
      </w:r>
    </w:p>
    <w:p w:rsidR="004F750D" w:rsidRDefault="004F750D" w:rsidP="004F750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4F750D" w:rsidRDefault="004F750D" w:rsidP="004F750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Umowę sporządzono w dwóch jednobrzmiących egzemplarzach jeden dla Zamawiającego jeden dla Wykonawcy.</w:t>
      </w:r>
    </w:p>
    <w:p w:rsidR="004F750D" w:rsidRDefault="004F750D" w:rsidP="004F750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zakresie nieuregulowanym niniejszą umową zastosowanie mają przepisy prawa polskiego </w:t>
      </w:r>
      <w:r>
        <w:rPr>
          <w:rFonts w:eastAsia="Times New Roman" w:cs="Times New Roman"/>
        </w:rPr>
        <w:br/>
        <w:t xml:space="preserve">w szczególności Kodeksu cywilnego, ustawy Prawo zamówień publicznych </w:t>
      </w:r>
    </w:p>
    <w:p w:rsidR="004F750D" w:rsidRDefault="004F750D" w:rsidP="004F750D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</w:t>
      </w:r>
    </w:p>
    <w:p w:rsidR="004F750D" w:rsidRDefault="004F750D" w:rsidP="004F750D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§ 7</w:t>
      </w:r>
    </w:p>
    <w:p w:rsidR="004F750D" w:rsidRDefault="004F750D" w:rsidP="004F750D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      Rozstrzyganie sporów</w:t>
      </w:r>
    </w:p>
    <w:p w:rsidR="004F750D" w:rsidRDefault="004F750D" w:rsidP="004F750D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Ewentualne spory powstałe na tle wykonywania przedmiotu umowy Strony rozstrzygać będą polubownie, w drodze negocjacji i porozumienia. W przypadku nie dojścia do porozumienia spory rozstrzygane będą przez sąd właściwy dla Zamawiającego. </w:t>
      </w:r>
    </w:p>
    <w:p w:rsidR="004F750D" w:rsidRDefault="004F750D" w:rsidP="004F750D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 </w:t>
      </w:r>
    </w:p>
    <w:p w:rsidR="004F750D" w:rsidRDefault="004F750D" w:rsidP="004F750D">
      <w:pPr>
        <w:spacing w:before="20" w:after="20"/>
        <w:ind w:left="327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</w:t>
      </w:r>
    </w:p>
    <w:p w:rsidR="004F750D" w:rsidRDefault="004F750D" w:rsidP="004F750D">
      <w:pPr>
        <w:spacing w:before="20" w:after="20"/>
        <w:ind w:left="75" w:hanging="15"/>
        <w:jc w:val="both"/>
        <w:rPr>
          <w:b/>
          <w:bCs/>
        </w:rPr>
      </w:pPr>
      <w:r>
        <w:rPr>
          <w:rFonts w:eastAsia="Times New Roman" w:cs="Times New Roman"/>
        </w:rPr>
        <w:t xml:space="preserve">                                                           </w:t>
      </w:r>
      <w:r>
        <w:t xml:space="preserve">   </w:t>
      </w:r>
      <w:r>
        <w:rPr>
          <w:b/>
          <w:bCs/>
        </w:rPr>
        <w:t xml:space="preserve">   </w:t>
      </w:r>
    </w:p>
    <w:p w:rsidR="004F750D" w:rsidRDefault="004F750D" w:rsidP="004F750D">
      <w:pPr>
        <w:tabs>
          <w:tab w:val="left" w:pos="0"/>
          <w:tab w:val="left" w:pos="360"/>
        </w:tabs>
        <w:spacing w:before="20" w:after="20"/>
        <w:jc w:val="both"/>
      </w:pPr>
    </w:p>
    <w:p w:rsidR="004F750D" w:rsidRDefault="004F750D" w:rsidP="004F750D">
      <w:pPr>
        <w:pStyle w:val="Normalny1"/>
        <w:tabs>
          <w:tab w:val="right" w:leader="dot" w:pos="9882"/>
        </w:tabs>
        <w:spacing w:before="20" w:after="20" w:line="100" w:lineRule="atLeast"/>
        <w:ind w:left="810"/>
        <w:jc w:val="center"/>
        <w:rPr>
          <w:rStyle w:val="B"/>
          <w:rFonts w:eastAsia="Times New Roman" w:cs="StarSymbol"/>
          <w:kern w:val="1"/>
          <w:sz w:val="22"/>
          <w:szCs w:val="22"/>
        </w:rPr>
      </w:pPr>
      <w:r>
        <w:rPr>
          <w:rStyle w:val="B"/>
          <w:rFonts w:eastAsia="Times New Roman" w:cs="StarSymbol"/>
          <w:kern w:val="1"/>
          <w:sz w:val="22"/>
          <w:szCs w:val="22"/>
        </w:rPr>
        <w:t xml:space="preserve">ZAMAWIAJĄCY:                                                                            WYKONAWCA: </w:t>
      </w:r>
    </w:p>
    <w:p w:rsidR="004F750D" w:rsidRDefault="004F750D" w:rsidP="004F750D"/>
    <w:p w:rsidR="004F750D" w:rsidRDefault="004F750D" w:rsidP="004F750D"/>
    <w:p w:rsidR="003F6F10" w:rsidRDefault="003F6F10" w:rsidP="003F6F1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4109" w:rsidRDefault="004F750D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75BE3AE5"/>
    <w:multiLevelType w:val="multilevel"/>
    <w:tmpl w:val="5D4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10"/>
    <w:rsid w:val="003F6F10"/>
    <w:rsid w:val="004F750D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2FB8-E282-4878-B10A-EFBE5C2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1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F75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50D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4F75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75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F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4F750D"/>
  </w:style>
  <w:style w:type="character" w:customStyle="1" w:styleId="no">
    <w:name w:val="no"/>
    <w:basedOn w:val="Domylnaczcionkaakapitu"/>
    <w:rsid w:val="004F750D"/>
  </w:style>
  <w:style w:type="character" w:customStyle="1" w:styleId="yes">
    <w:name w:val="yes"/>
    <w:basedOn w:val="Domylnaczcionkaakapitu"/>
    <w:rsid w:val="004F750D"/>
  </w:style>
  <w:style w:type="paragraph" w:customStyle="1" w:styleId="WW-Tre3f3ftekstu">
    <w:name w:val="WW-Treś3fć3f tekstu"/>
    <w:basedOn w:val="Normalny"/>
    <w:rsid w:val="004F750D"/>
    <w:pPr>
      <w:widowControl w:val="0"/>
      <w:suppressAutoHyphens/>
      <w:spacing w:after="0" w:line="360" w:lineRule="auto"/>
    </w:pPr>
    <w:rPr>
      <w:rFonts w:ascii="StarSymbol" w:eastAsia="Lucida Sans Unicode" w:hAnsi="StarSymbol" w:cs="Tahoma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4F75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B">
    <w:name w:val="B"/>
    <w:rsid w:val="004F750D"/>
    <w:rPr>
      <w:b/>
      <w:bCs/>
    </w:rPr>
  </w:style>
  <w:style w:type="character" w:customStyle="1" w:styleId="ND">
    <w:name w:val="ND"/>
    <w:rsid w:val="004F75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2212</Words>
  <Characters>13276</Characters>
  <Application>Microsoft Office Word</Application>
  <DocSecurity>0</DocSecurity>
  <Lines>110</Lines>
  <Paragraphs>30</Paragraphs>
  <ScaleCrop>false</ScaleCrop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2</cp:revision>
  <dcterms:created xsi:type="dcterms:W3CDTF">2015-04-22T09:08:00Z</dcterms:created>
  <dcterms:modified xsi:type="dcterms:W3CDTF">2015-04-22T09:14:00Z</dcterms:modified>
</cp:coreProperties>
</file>