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9" w:rsidRDefault="00536AF9">
      <w:pPr>
        <w:sectPr w:rsidR="00536AF9" w:rsidSect="00536AF9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</w:rPr>
      </w:pPr>
      <w:r w:rsidRPr="00696606">
        <w:rPr>
          <w:rFonts w:ascii="Arial" w:hAnsi="Arial" w:cs="Arial"/>
          <w:b/>
          <w:bCs/>
        </w:rPr>
        <w:lastRenderedPageBreak/>
        <w:t>Regulamin rekrutacji uczestników projektu</w:t>
      </w:r>
      <w:r>
        <w:rPr>
          <w:rFonts w:ascii="Arial" w:hAnsi="Arial" w:cs="Arial"/>
          <w:b/>
          <w:bCs/>
        </w:rPr>
        <w:br/>
      </w:r>
      <w:r w:rsidRPr="0069660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696606">
        <w:rPr>
          <w:rFonts w:ascii="Arial" w:hAnsi="Arial" w:cs="Arial"/>
          <w:b/>
          <w:bCs/>
        </w:rPr>
        <w:t xml:space="preserve">„Ruszamy po nowe szanse rozwoju - mobilność naszym atutem. “ </w:t>
      </w:r>
      <w:r>
        <w:rPr>
          <w:rFonts w:ascii="Arial" w:hAnsi="Arial" w:cs="Arial"/>
          <w:b/>
          <w:bCs/>
        </w:rPr>
        <w:br/>
      </w:r>
      <w:r w:rsidRPr="00696606">
        <w:rPr>
          <w:rFonts w:ascii="Arial" w:hAnsi="Arial" w:cs="Arial"/>
        </w:rPr>
        <w:t xml:space="preserve">nr umowy </w:t>
      </w:r>
      <w:r w:rsidRPr="00696606">
        <w:rPr>
          <w:rFonts w:ascii="Arial" w:hAnsi="Arial" w:cs="Arial"/>
          <w:b/>
          <w:bCs/>
        </w:rPr>
        <w:t xml:space="preserve">2019-1-PMU-1070 </w:t>
      </w: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</w:rPr>
      </w:pPr>
    </w:p>
    <w:p w:rsidR="00536AF9" w:rsidRDefault="00536AF9" w:rsidP="00536AF9">
      <w:pPr>
        <w:pStyle w:val="Default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realizowanego w </w:t>
      </w:r>
      <w:r w:rsidRPr="00696606">
        <w:rPr>
          <w:rFonts w:ascii="Arial" w:hAnsi="Arial" w:cs="Arial"/>
          <w:bCs/>
        </w:rPr>
        <w:t xml:space="preserve"> Programie Operacyjnym Wiedza Edukacja Rozwój </w:t>
      </w:r>
      <w:r>
        <w:rPr>
          <w:rFonts w:ascii="Arial" w:hAnsi="Arial" w:cs="Arial"/>
          <w:bCs/>
        </w:rPr>
        <w:t xml:space="preserve"> (PO WER) </w:t>
      </w:r>
    </w:p>
    <w:p w:rsidR="00536AF9" w:rsidRDefault="00536AF9" w:rsidP="00536AF9">
      <w:pPr>
        <w:pStyle w:val="Default"/>
        <w:jc w:val="center"/>
        <w:rPr>
          <w:rFonts w:ascii="Arial" w:hAnsi="Arial" w:cs="Arial"/>
          <w:bCs/>
        </w:rPr>
      </w:pPr>
      <w:r w:rsidRPr="00696606">
        <w:rPr>
          <w:rFonts w:ascii="Arial" w:hAnsi="Arial" w:cs="Arial"/>
          <w:bCs/>
        </w:rPr>
        <w:t>w ramach projektu „</w:t>
      </w:r>
      <w:r>
        <w:rPr>
          <w:rFonts w:ascii="Arial" w:hAnsi="Arial" w:cs="Arial"/>
          <w:bCs/>
        </w:rPr>
        <w:t xml:space="preserve">Ponadnarodowa mobilność </w:t>
      </w:r>
      <w:r w:rsidRPr="00696606">
        <w:rPr>
          <w:rFonts w:ascii="Arial" w:hAnsi="Arial" w:cs="Arial"/>
          <w:bCs/>
        </w:rPr>
        <w:t xml:space="preserve"> uczniów”</w:t>
      </w:r>
      <w:r>
        <w:rPr>
          <w:rFonts w:ascii="Arial" w:hAnsi="Arial" w:cs="Arial"/>
          <w:bCs/>
        </w:rPr>
        <w:t xml:space="preserve"> </w:t>
      </w:r>
      <w:r w:rsidRPr="00696606">
        <w:rPr>
          <w:rFonts w:ascii="Arial" w:hAnsi="Arial" w:cs="Arial"/>
          <w:bCs/>
        </w:rPr>
        <w:t xml:space="preserve">finansowanego </w:t>
      </w:r>
    </w:p>
    <w:p w:rsidR="00536AF9" w:rsidRPr="00696606" w:rsidRDefault="00536AF9" w:rsidP="00536AF9">
      <w:pPr>
        <w:pStyle w:val="Default"/>
        <w:jc w:val="center"/>
        <w:rPr>
          <w:rFonts w:ascii="Arial" w:hAnsi="Arial" w:cs="Arial"/>
        </w:rPr>
      </w:pPr>
      <w:r w:rsidRPr="00696606">
        <w:rPr>
          <w:rFonts w:ascii="Arial" w:hAnsi="Arial" w:cs="Arial"/>
          <w:bCs/>
        </w:rPr>
        <w:t>z Europejskiego Funduszu Społecznego</w:t>
      </w:r>
    </w:p>
    <w:p w:rsidR="00536AF9" w:rsidRPr="00696606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6606">
        <w:rPr>
          <w:rFonts w:ascii="Arial" w:hAnsi="Arial" w:cs="Arial"/>
          <w:sz w:val="24"/>
          <w:szCs w:val="24"/>
        </w:rPr>
        <w:t xml:space="preserve"> </w:t>
      </w: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</w:rPr>
      </w:pPr>
      <w:r w:rsidRPr="00696606">
        <w:rPr>
          <w:rFonts w:ascii="Arial" w:hAnsi="Arial" w:cs="Arial"/>
          <w:b/>
          <w:bCs/>
        </w:rPr>
        <w:t>§ 1</w:t>
      </w:r>
    </w:p>
    <w:p w:rsidR="00536AF9" w:rsidRPr="00696606" w:rsidRDefault="00536AF9" w:rsidP="00536AF9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Informacja o projekcie</w:t>
      </w:r>
    </w:p>
    <w:p w:rsidR="00536AF9" w:rsidRPr="00696606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1. Projekt pod nazwą </w:t>
      </w:r>
      <w:r w:rsidRPr="0069660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Ruszamy po nowe szanse rozwoju- mobilność naszym atutem</w:t>
      </w:r>
      <w:r w:rsidRPr="00696606">
        <w:rPr>
          <w:rFonts w:ascii="Arial" w:hAnsi="Arial" w:cs="Arial"/>
          <w:b/>
          <w:bCs/>
        </w:rPr>
        <w:t xml:space="preserve">“ </w:t>
      </w:r>
      <w:r w:rsidRPr="00696606">
        <w:rPr>
          <w:rFonts w:ascii="Arial" w:hAnsi="Arial" w:cs="Arial"/>
        </w:rPr>
        <w:t>realizowany jest ze środków Europejskiego Funduszu Społecznego, Program Operacyjny Wiedza Edukacja Rozwój (PO WER) w ramach projektu „</w:t>
      </w:r>
      <w:r>
        <w:rPr>
          <w:rFonts w:ascii="Arial" w:hAnsi="Arial" w:cs="Arial"/>
        </w:rPr>
        <w:t>Ponadnarodowa mobilność uczniów</w:t>
      </w:r>
      <w:r w:rsidRPr="00696606">
        <w:rPr>
          <w:rFonts w:ascii="Arial" w:hAnsi="Arial" w:cs="Arial"/>
        </w:rPr>
        <w:t xml:space="preserve">“, którego beneficjentem jest </w:t>
      </w:r>
      <w:r>
        <w:rPr>
          <w:rFonts w:ascii="Arial" w:hAnsi="Arial" w:cs="Arial"/>
        </w:rPr>
        <w:t xml:space="preserve">Zespół Szkół  nr 2 im. Bartosza Głowackiego w Tarnobrzegu </w:t>
      </w:r>
      <w:r w:rsidRPr="00696606">
        <w:rPr>
          <w:rFonts w:ascii="Arial" w:hAnsi="Arial" w:cs="Arial"/>
        </w:rPr>
        <w:t xml:space="preserve">.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</w:p>
    <w:p w:rsidR="00536AF9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>Czas trwania proje</w:t>
      </w:r>
      <w:r>
        <w:rPr>
          <w:rFonts w:ascii="Arial" w:hAnsi="Arial" w:cs="Arial"/>
        </w:rPr>
        <w:t>ktu obejmuje okres od 4.11.2019r. do 03</w:t>
      </w:r>
      <w:r w:rsidRPr="00696606">
        <w:rPr>
          <w:rFonts w:ascii="Arial" w:hAnsi="Arial" w:cs="Arial"/>
        </w:rPr>
        <w:t>.05</w:t>
      </w:r>
      <w:r>
        <w:rPr>
          <w:rFonts w:ascii="Arial" w:hAnsi="Arial" w:cs="Arial"/>
        </w:rPr>
        <w:t>.2020</w:t>
      </w:r>
      <w:r w:rsidRPr="00696606">
        <w:rPr>
          <w:rFonts w:ascii="Arial" w:hAnsi="Arial" w:cs="Arial"/>
        </w:rPr>
        <w:t xml:space="preserve"> r. </w:t>
      </w:r>
    </w:p>
    <w:p w:rsidR="00536AF9" w:rsidRDefault="00536AF9" w:rsidP="00536AF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Mobilność/ Wyjazd  uczniów ZS nr 2 w Tarnobrzegu do Zespołu Szkół w Wiesbaden  w Niemczech /Hesji odbędzie się w terminie  08.03.-14.03.2020</w:t>
      </w:r>
      <w:r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jc w:val="center"/>
        <w:rPr>
          <w:rFonts w:ascii="Arial" w:hAnsi="Arial" w:cs="Arial"/>
        </w:rPr>
      </w:pPr>
      <w:r w:rsidRPr="00696606">
        <w:rPr>
          <w:rFonts w:ascii="Arial" w:hAnsi="Arial" w:cs="Arial"/>
          <w:b/>
          <w:bCs/>
        </w:rPr>
        <w:t>§ 2</w:t>
      </w: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  <w:iCs/>
        </w:rPr>
      </w:pPr>
      <w:r w:rsidRPr="00475848">
        <w:rPr>
          <w:rFonts w:ascii="Arial" w:hAnsi="Arial" w:cs="Arial"/>
          <w:b/>
          <w:bCs/>
          <w:iCs/>
        </w:rPr>
        <w:t>Postanowienia ogólne</w:t>
      </w:r>
    </w:p>
    <w:p w:rsidR="00536AF9" w:rsidRPr="00475848" w:rsidRDefault="00536AF9" w:rsidP="00536AF9">
      <w:pPr>
        <w:pStyle w:val="Default"/>
        <w:jc w:val="center"/>
        <w:rPr>
          <w:rFonts w:ascii="Arial" w:hAnsi="Arial" w:cs="Arial"/>
        </w:rPr>
      </w:pPr>
    </w:p>
    <w:p w:rsidR="00536AF9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96606">
        <w:rPr>
          <w:rFonts w:ascii="Arial" w:hAnsi="Arial" w:cs="Arial"/>
          <w:sz w:val="24"/>
          <w:szCs w:val="24"/>
        </w:rPr>
        <w:t xml:space="preserve">1. Głównym celem projektu </w:t>
      </w:r>
      <w:r w:rsidRPr="0061090F">
        <w:rPr>
          <w:rFonts w:ascii="Arial" w:hAnsi="Arial" w:cs="Arial"/>
          <w:sz w:val="24"/>
          <w:szCs w:val="24"/>
        </w:rPr>
        <w:t>„Ponadnarodowa mobilność uczniów"  jest wzmocnienie kompetencji kluczowych  uczniów  w zakresie w</w:t>
      </w:r>
      <w:r>
        <w:rPr>
          <w:rFonts w:ascii="Arial" w:hAnsi="Arial" w:cs="Arial"/>
          <w:sz w:val="24"/>
          <w:szCs w:val="24"/>
        </w:rPr>
        <w:t xml:space="preserve">ielojęzyczności ,  </w:t>
      </w:r>
      <w:r w:rsidRPr="0061090F">
        <w:rPr>
          <w:rFonts w:ascii="Arial" w:hAnsi="Arial" w:cs="Arial"/>
          <w:sz w:val="24"/>
          <w:szCs w:val="24"/>
        </w:rPr>
        <w:t xml:space="preserve">wzrost wiedzy 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t>i umiejętności z języka angielskiego i niemieckiego.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6378D">
        <w:rPr>
          <w:rFonts w:ascii="Arial" w:hAnsi="Arial" w:cs="Arial"/>
        </w:rPr>
        <w:t>Gł</w:t>
      </w:r>
      <w:r>
        <w:rPr>
          <w:rFonts w:ascii="Arial" w:hAnsi="Arial" w:cs="Arial"/>
        </w:rPr>
        <w:t>ówną  tematyką przedsięwzię</w:t>
      </w:r>
      <w:r w:rsidRPr="0036378D">
        <w:rPr>
          <w:rFonts w:ascii="Arial" w:hAnsi="Arial" w:cs="Arial"/>
        </w:rPr>
        <w:t xml:space="preserve">cia jest poznanie systemu szkolnictwa 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 w:rsidRPr="0036378D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N</w:t>
      </w:r>
      <w:r w:rsidRPr="0036378D">
        <w:rPr>
          <w:rFonts w:ascii="Arial" w:hAnsi="Arial" w:cs="Arial"/>
        </w:rPr>
        <w:t>iemczech , metod i techni</w:t>
      </w:r>
      <w:r>
        <w:rPr>
          <w:rFonts w:ascii="Arial" w:hAnsi="Arial" w:cs="Arial"/>
        </w:rPr>
        <w:t>k nauczania oraz  szeroko poję</w:t>
      </w:r>
      <w:r w:rsidRPr="0036378D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integracja z rówieś</w:t>
      </w:r>
      <w:r w:rsidRPr="0036378D">
        <w:rPr>
          <w:rFonts w:ascii="Arial" w:hAnsi="Arial" w:cs="Arial"/>
        </w:rPr>
        <w:t>nikami ze szkoły niemieckiej</w:t>
      </w:r>
      <w:r>
        <w:rPr>
          <w:rFonts w:ascii="Arial" w:hAnsi="Arial" w:cs="Arial"/>
        </w:rPr>
        <w:t xml:space="preserve">- w ramach projektu zaplanowano mobilność/ wyjazd 16-osobowej grupy uczniów do Zespołu Szkół w Wiesbaden w Niemczech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w terminie 8.03-14.03.2020r.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3. Celami szczegółowymi w kontekście potrzeb uczestników projektu są: </w:t>
      </w:r>
    </w:p>
    <w:p w:rsidR="00536AF9" w:rsidRPr="00696606" w:rsidRDefault="00536AF9" w:rsidP="00536AF9">
      <w:pPr>
        <w:pStyle w:val="Default"/>
        <w:spacing w:after="4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96606">
        <w:rPr>
          <w:rFonts w:ascii="Arial" w:hAnsi="Arial" w:cs="Arial"/>
        </w:rPr>
        <w:t xml:space="preserve">rozwijanie umiejętności skutecznej komunikacji w j. obcym w mowie i piśmie, </w:t>
      </w:r>
    </w:p>
    <w:p w:rsidR="00536AF9" w:rsidRPr="0036378D" w:rsidRDefault="00536AF9" w:rsidP="00536AF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96606">
        <w:rPr>
          <w:rFonts w:ascii="Arial" w:hAnsi="Arial" w:cs="Arial"/>
        </w:rPr>
        <w:t xml:space="preserve"> kształtowanie u uczniów postaw szacunku dla odmienności kulturowej i religijnej, 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t>- zdobycie umiejętności  wypełniania formularzy, ankiet ewaluacyjnych, odczytywania danych z dokumentów stosowanych w innym kraju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t>- udoskonalenie umiejętności w zakresie przygotowania materiałów promocyjnych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(foto-relacje, prezentacje multimedialne, filmy, ulotki</w:t>
      </w:r>
      <w:r w:rsidRPr="0061090F">
        <w:rPr>
          <w:rFonts w:ascii="Arial" w:hAnsi="Arial" w:cs="Arial"/>
          <w:sz w:val="24"/>
          <w:szCs w:val="24"/>
        </w:rPr>
        <w:t>)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t>-wzrost umiejętności sprawnego posługiwania się  mapami, przewodnikami, rozkładami jazdy, a także  zarządzania środkami finansowymi i czasem wolnym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lastRenderedPageBreak/>
        <w:t>-wykształcenie kompetencji międzykulturowych: otwartości, akceptacji,  tolerancji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>przełamywa</w:t>
      </w:r>
      <w:r w:rsidRPr="0061090F">
        <w:rPr>
          <w:rFonts w:ascii="Arial" w:hAnsi="Arial" w:cs="Arial"/>
          <w:sz w:val="24"/>
          <w:szCs w:val="24"/>
        </w:rPr>
        <w:t>nie stereotypów</w:t>
      </w:r>
    </w:p>
    <w:p w:rsidR="00536AF9" w:rsidRPr="0061090F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090F">
        <w:rPr>
          <w:rFonts w:ascii="Arial" w:hAnsi="Arial" w:cs="Arial"/>
          <w:sz w:val="24"/>
          <w:szCs w:val="24"/>
        </w:rPr>
        <w:t>-poznanie historii i kultury kraju goszczącego</w:t>
      </w:r>
    </w:p>
    <w:p w:rsidR="00536AF9" w:rsidRPr="00696606" w:rsidRDefault="00536AF9" w:rsidP="00536A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090F">
        <w:rPr>
          <w:rFonts w:ascii="Arial" w:hAnsi="Arial" w:cs="Arial"/>
          <w:sz w:val="24"/>
          <w:szCs w:val="24"/>
        </w:rPr>
        <w:t>-nabycie umiejętności komunikacyjnych (kontakty interpersonalne, praca w zespole)</w:t>
      </w:r>
    </w:p>
    <w:p w:rsidR="00536AF9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>4. Niniejszy regulamin określa zasady rekrutacji oraz uczestnictwa w projekcie „</w:t>
      </w:r>
      <w:r w:rsidRPr="00696606">
        <w:rPr>
          <w:rFonts w:ascii="Arial" w:hAnsi="Arial" w:cs="Arial"/>
          <w:b/>
          <w:bCs/>
        </w:rPr>
        <w:t xml:space="preserve">Ruszamy po nowe szanse rozwoju - mobilność naszym atutem </w:t>
      </w:r>
      <w:r w:rsidRPr="00696606">
        <w:rPr>
          <w:rFonts w:ascii="Arial" w:hAnsi="Arial" w:cs="Arial"/>
        </w:rPr>
        <w:t>“.</w:t>
      </w:r>
    </w:p>
    <w:p w:rsidR="00536AF9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>5.Udział uczestników w projekcie</w:t>
      </w:r>
      <w:r>
        <w:rPr>
          <w:rFonts w:ascii="Arial" w:hAnsi="Arial" w:cs="Arial"/>
        </w:rPr>
        <w:t xml:space="preserve"> ( kursy językowe w ramach przygotowania do mobilności , wyjazd do Krakowa , wyjazd do Niemiec , kieszonkowe) </w:t>
      </w:r>
      <w:r w:rsidRPr="00696606">
        <w:rPr>
          <w:rFonts w:ascii="Arial" w:hAnsi="Arial" w:cs="Arial"/>
        </w:rPr>
        <w:t xml:space="preserve"> jest bezpł</w:t>
      </w:r>
      <w:r>
        <w:rPr>
          <w:rFonts w:ascii="Arial" w:hAnsi="Arial" w:cs="Arial"/>
        </w:rPr>
        <w:t>atny</w:t>
      </w:r>
    </w:p>
    <w:p w:rsidR="00536AF9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>6. W ramac</w:t>
      </w:r>
      <w:r>
        <w:rPr>
          <w:rFonts w:ascii="Arial" w:hAnsi="Arial" w:cs="Arial"/>
        </w:rPr>
        <w:t xml:space="preserve">h przygotowania do mobilności / wyjazdu do szkoły w Niemczech </w:t>
      </w:r>
      <w:r w:rsidRPr="00696606">
        <w:rPr>
          <w:rFonts w:ascii="Arial" w:hAnsi="Arial" w:cs="Arial"/>
        </w:rPr>
        <w:t xml:space="preserve">zaplanowano: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</w:p>
    <w:p w:rsidR="00536AF9" w:rsidRDefault="00536AF9" w:rsidP="00536AF9">
      <w:pPr>
        <w:pStyle w:val="Default"/>
        <w:spacing w:after="9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96606">
        <w:rPr>
          <w:rFonts w:ascii="Arial" w:hAnsi="Arial" w:cs="Arial"/>
        </w:rPr>
        <w:t xml:space="preserve"> kursy języ</w:t>
      </w:r>
      <w:r>
        <w:rPr>
          <w:rFonts w:ascii="Arial" w:hAnsi="Arial" w:cs="Arial"/>
        </w:rPr>
        <w:t xml:space="preserve">kowe i spotkania konwersacyjne z języka angielskiego i niemieckiego na terenie szkoły </w:t>
      </w:r>
    </w:p>
    <w:p w:rsidR="00536AF9" w:rsidRDefault="00536AF9" w:rsidP="00536AF9">
      <w:pPr>
        <w:pStyle w:val="Default"/>
        <w:spacing w:after="90"/>
        <w:rPr>
          <w:rFonts w:ascii="Arial" w:hAnsi="Arial" w:cs="Arial"/>
        </w:rPr>
      </w:pPr>
      <w:r>
        <w:rPr>
          <w:rFonts w:ascii="Arial" w:hAnsi="Arial" w:cs="Arial"/>
        </w:rPr>
        <w:t xml:space="preserve">- wyjazd do Instytutu Goethego i Konsulatu RFN w Krakowie </w:t>
      </w:r>
      <w:r w:rsidRPr="00696606">
        <w:rPr>
          <w:rFonts w:ascii="Arial" w:hAnsi="Arial" w:cs="Arial"/>
        </w:rPr>
        <w:t>mające na celu zapoznanie z kulturą, zwyczajami, tradycjami, historią, geografią, systemem oś</w:t>
      </w:r>
      <w:r>
        <w:rPr>
          <w:rFonts w:ascii="Arial" w:hAnsi="Arial" w:cs="Arial"/>
        </w:rPr>
        <w:t xml:space="preserve">wiatowym w Niemczech </w:t>
      </w:r>
      <w:r w:rsidRPr="00696606">
        <w:rPr>
          <w:rFonts w:ascii="Arial" w:hAnsi="Arial" w:cs="Arial"/>
        </w:rPr>
        <w:t xml:space="preserve"> </w:t>
      </w:r>
    </w:p>
    <w:p w:rsidR="00536AF9" w:rsidRDefault="00536AF9" w:rsidP="00536AF9">
      <w:pPr>
        <w:pStyle w:val="Default"/>
        <w:spacing w:after="90"/>
        <w:rPr>
          <w:rFonts w:ascii="Arial" w:hAnsi="Arial" w:cs="Arial"/>
        </w:rPr>
      </w:pPr>
      <w:r>
        <w:rPr>
          <w:rFonts w:ascii="Arial" w:hAnsi="Arial" w:cs="Arial"/>
        </w:rPr>
        <w:t xml:space="preserve">- tematyczne konkursy wewnątrzszkolne </w:t>
      </w:r>
    </w:p>
    <w:p w:rsidR="00536AF9" w:rsidRPr="00696606" w:rsidRDefault="00536AF9" w:rsidP="00536AF9">
      <w:pPr>
        <w:pStyle w:val="Default"/>
        <w:spacing w:after="90"/>
        <w:rPr>
          <w:rFonts w:ascii="Arial" w:hAnsi="Arial" w:cs="Arial"/>
        </w:rPr>
      </w:pPr>
      <w:r>
        <w:rPr>
          <w:rFonts w:ascii="Arial" w:hAnsi="Arial" w:cs="Arial"/>
        </w:rPr>
        <w:t>- przygotowanie materiałów promujących szkołę i miasto Tarnobrzeg w trzech językach: polskim , angielskim i niemieckim w formie ulotek i prezentacji multimedialnej</w:t>
      </w:r>
      <w:r w:rsidR="00B670C5">
        <w:rPr>
          <w:rFonts w:ascii="Arial" w:hAnsi="Arial" w:cs="Arial"/>
        </w:rPr>
        <w:t>.</w:t>
      </w:r>
      <w:bookmarkStart w:id="0" w:name="_GoBack"/>
      <w:bookmarkEnd w:id="0"/>
    </w:p>
    <w:p w:rsidR="00536AF9" w:rsidRPr="00696606" w:rsidRDefault="00536AF9" w:rsidP="00536AF9">
      <w:pPr>
        <w:pStyle w:val="Default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jc w:val="center"/>
        <w:rPr>
          <w:rFonts w:ascii="Arial" w:hAnsi="Arial" w:cs="Arial"/>
        </w:rPr>
      </w:pPr>
      <w:r w:rsidRPr="00696606">
        <w:rPr>
          <w:rFonts w:ascii="Arial" w:hAnsi="Arial" w:cs="Arial"/>
          <w:b/>
          <w:bCs/>
        </w:rPr>
        <w:t>§ 3</w:t>
      </w:r>
    </w:p>
    <w:p w:rsidR="00536AF9" w:rsidRPr="00475848" w:rsidRDefault="00536AF9" w:rsidP="00536AF9">
      <w:pPr>
        <w:pStyle w:val="Default"/>
        <w:jc w:val="center"/>
        <w:rPr>
          <w:rFonts w:ascii="Arial" w:hAnsi="Arial" w:cs="Arial"/>
          <w:b/>
          <w:bCs/>
          <w:iCs/>
        </w:rPr>
      </w:pPr>
      <w:r w:rsidRPr="00475848">
        <w:rPr>
          <w:rFonts w:ascii="Arial" w:hAnsi="Arial" w:cs="Arial"/>
          <w:b/>
          <w:bCs/>
          <w:iCs/>
        </w:rPr>
        <w:t>Warunki rekrutacji do udziału w projekcie</w:t>
      </w:r>
    </w:p>
    <w:p w:rsidR="00536AF9" w:rsidRPr="00475848" w:rsidRDefault="00536AF9" w:rsidP="00536AF9">
      <w:pPr>
        <w:pStyle w:val="Default"/>
        <w:jc w:val="center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Podstawowym warunkiem uczestnictwa w projekcie jest posiadanie statusu ucznia ZS nr 2 w Tarnobrzegu</w:t>
      </w:r>
      <w:r w:rsidRPr="00696606">
        <w:rPr>
          <w:rFonts w:ascii="Arial" w:hAnsi="Arial" w:cs="Arial"/>
        </w:rPr>
        <w:t xml:space="preserve"> 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 w:rsidRPr="00696606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Rekrutacja do projektu dotyczy  uczniów wszystkich klas i kierunków ZS nr 2 w Tarnobrzegu ,  zainteresowanych podniesieniem kompetencji językowych z języka niemieckiego i angielskiego i </w:t>
      </w:r>
      <w:r w:rsidRPr="00696606">
        <w:rPr>
          <w:rFonts w:ascii="Arial" w:hAnsi="Arial" w:cs="Arial"/>
        </w:rPr>
        <w:t xml:space="preserve"> udziałem w mobilności ze względu na cele projektu,  zobowią</w:t>
      </w:r>
      <w:r>
        <w:rPr>
          <w:rFonts w:ascii="Arial" w:hAnsi="Arial" w:cs="Arial"/>
        </w:rPr>
        <w:t xml:space="preserve">zujących </w:t>
      </w:r>
      <w:r w:rsidRPr="00696606">
        <w:rPr>
          <w:rFonts w:ascii="Arial" w:hAnsi="Arial" w:cs="Arial"/>
        </w:rPr>
        <w:t xml:space="preserve"> się do systematycznego uczestnictwa i realizacji działań objętych projektem szczegółowo opisanych w umowie. 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spacing w:after="68"/>
        <w:jc w:val="center"/>
        <w:rPr>
          <w:rFonts w:ascii="Arial" w:hAnsi="Arial" w:cs="Arial"/>
        </w:rPr>
      </w:pPr>
      <w:r w:rsidRPr="00696606">
        <w:rPr>
          <w:rFonts w:ascii="Arial" w:hAnsi="Arial" w:cs="Arial"/>
          <w:b/>
          <w:bCs/>
        </w:rPr>
        <w:t>§ 4</w:t>
      </w: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  <w:iCs/>
        </w:rPr>
      </w:pPr>
      <w:r w:rsidRPr="00475848">
        <w:rPr>
          <w:rFonts w:ascii="Arial" w:hAnsi="Arial" w:cs="Arial"/>
          <w:b/>
          <w:bCs/>
          <w:iCs/>
        </w:rPr>
        <w:t>Zasady rekrutacji</w:t>
      </w:r>
    </w:p>
    <w:p w:rsidR="00B670C5" w:rsidRPr="00475848" w:rsidRDefault="00B670C5" w:rsidP="00536AF9">
      <w:pPr>
        <w:pStyle w:val="Default"/>
        <w:jc w:val="center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 w:rsidRPr="00696606">
        <w:rPr>
          <w:rFonts w:ascii="Arial" w:hAnsi="Arial" w:cs="Arial"/>
        </w:rPr>
        <w:t>1. Rekrutacja odbywa się z uwzględnieniem równych szans, w tym zasady równości pł</w:t>
      </w:r>
      <w:r>
        <w:rPr>
          <w:rFonts w:ascii="Arial" w:hAnsi="Arial" w:cs="Arial"/>
        </w:rPr>
        <w:t>ci.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Proces rekrutacji składa się z dwóch etapów :rekrutacji wstępnej i postępowania rekrutacyjnego 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3.Rekrutacja wstępna polega na wypełnieniu, podpisaniu przez ucznia oraz rodzica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 i złożeniu w sekretariacie szkoły KARTY ZGŁOSZENIA UCZNIA DO PROJEKTU </w:t>
      </w:r>
      <w:r>
        <w:rPr>
          <w:rFonts w:ascii="Arial" w:hAnsi="Arial" w:cs="Arial"/>
          <w:u w:val="single"/>
        </w:rPr>
        <w:t xml:space="preserve"> </w:t>
      </w:r>
      <w:r w:rsidRPr="008C1CDC">
        <w:rPr>
          <w:rFonts w:ascii="Arial" w:hAnsi="Arial" w:cs="Arial"/>
        </w:rPr>
        <w:t>dostępnej na</w:t>
      </w:r>
      <w:r>
        <w:rPr>
          <w:rFonts w:ascii="Arial" w:hAnsi="Arial" w:cs="Arial"/>
        </w:rPr>
        <w:t xml:space="preserve"> stronie internetowej szkoły w zakładce Projekt PO WER 2019/2020 </w:t>
      </w:r>
      <w:r w:rsidRPr="006966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przed złożeniem tego formularza uczniowie  mają obowiązek zapoznania </w:t>
      </w:r>
      <w:r w:rsidRPr="00696606">
        <w:rPr>
          <w:rFonts w:ascii="Arial" w:hAnsi="Arial" w:cs="Arial"/>
        </w:rPr>
        <w:t xml:space="preserve"> się z całością tekstu niniejszego regulaminu.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696606">
        <w:rPr>
          <w:rFonts w:ascii="Arial" w:hAnsi="Arial" w:cs="Arial"/>
        </w:rPr>
        <w:t xml:space="preserve"> Projekt zakłada rekrutację</w:t>
      </w:r>
      <w:r>
        <w:rPr>
          <w:rFonts w:ascii="Arial" w:hAnsi="Arial" w:cs="Arial"/>
        </w:rPr>
        <w:t xml:space="preserve"> 16 </w:t>
      </w:r>
      <w:r w:rsidRPr="00696606">
        <w:rPr>
          <w:rFonts w:ascii="Arial" w:hAnsi="Arial" w:cs="Arial"/>
        </w:rPr>
        <w:t xml:space="preserve">uczestników.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5. Rekrutacja </w:t>
      </w:r>
      <w:r>
        <w:rPr>
          <w:rFonts w:ascii="Arial" w:hAnsi="Arial" w:cs="Arial"/>
        </w:rPr>
        <w:t xml:space="preserve">wstępna </w:t>
      </w:r>
      <w:r w:rsidRPr="00696606">
        <w:rPr>
          <w:rFonts w:ascii="Arial" w:hAnsi="Arial" w:cs="Arial"/>
        </w:rPr>
        <w:t>odbywa się</w:t>
      </w:r>
      <w:r>
        <w:rPr>
          <w:rFonts w:ascii="Arial" w:hAnsi="Arial" w:cs="Arial"/>
        </w:rPr>
        <w:t xml:space="preserve"> w dniach  12 - 22 listopada  2019</w:t>
      </w:r>
      <w:r w:rsidRPr="00696606">
        <w:rPr>
          <w:rFonts w:ascii="Arial" w:hAnsi="Arial" w:cs="Arial"/>
        </w:rPr>
        <w:t xml:space="preserve">r. 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 w:rsidRPr="00696606">
        <w:rPr>
          <w:rFonts w:ascii="Arial" w:hAnsi="Arial" w:cs="Arial"/>
        </w:rPr>
        <w:lastRenderedPageBreak/>
        <w:t>6</w:t>
      </w:r>
      <w:r>
        <w:rPr>
          <w:rFonts w:ascii="Arial" w:hAnsi="Arial" w:cs="Arial"/>
        </w:rPr>
        <w:t>.</w:t>
      </w:r>
      <w:r w:rsidRPr="00696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Postępowanie rekrutacyjne odbywa się w dniach 25-26 listopada 2019r.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>7. Rekrutacja odbywać się będzie w oparciu o kryteria stanowiące załącznik nr 1 do regulaminu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>8.  Wyboru uczestników p</w:t>
      </w:r>
      <w:r w:rsidRPr="00696606">
        <w:rPr>
          <w:rFonts w:ascii="Arial" w:hAnsi="Arial" w:cs="Arial"/>
        </w:rPr>
        <w:t xml:space="preserve">rojektu, na podstawie analizy </w:t>
      </w:r>
      <w:r>
        <w:rPr>
          <w:rFonts w:ascii="Arial" w:hAnsi="Arial" w:cs="Arial"/>
        </w:rPr>
        <w:t xml:space="preserve">wyników i formularza zgłoszeniowego </w:t>
      </w:r>
      <w:r w:rsidRPr="00696606">
        <w:rPr>
          <w:rFonts w:ascii="Arial" w:hAnsi="Arial" w:cs="Arial"/>
        </w:rPr>
        <w:t xml:space="preserve"> dokonuje Komisja Rekrutacyjna, w skład której wchodzą </w:t>
      </w:r>
      <w:r>
        <w:rPr>
          <w:rFonts w:ascii="Arial" w:hAnsi="Arial" w:cs="Arial"/>
        </w:rPr>
        <w:t xml:space="preserve">: </w:t>
      </w:r>
    </w:p>
    <w:p w:rsidR="00536AF9" w:rsidRDefault="00536AF9" w:rsidP="00C51F52">
      <w:pPr>
        <w:pStyle w:val="Default"/>
        <w:numPr>
          <w:ilvl w:val="0"/>
          <w:numId w:val="2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wicedyrektor szkoły p. Bożena </w:t>
      </w:r>
      <w:proofErr w:type="spellStart"/>
      <w:r>
        <w:rPr>
          <w:rFonts w:ascii="Arial" w:hAnsi="Arial" w:cs="Arial"/>
        </w:rPr>
        <w:t>Gudz</w:t>
      </w:r>
      <w:proofErr w:type="spellEnd"/>
      <w:r>
        <w:rPr>
          <w:rFonts w:ascii="Arial" w:hAnsi="Arial" w:cs="Arial"/>
        </w:rPr>
        <w:t xml:space="preserve"> </w:t>
      </w:r>
    </w:p>
    <w:p w:rsidR="00C51F52" w:rsidRDefault="00536AF9" w:rsidP="00C51F52">
      <w:pPr>
        <w:pStyle w:val="Default"/>
        <w:numPr>
          <w:ilvl w:val="0"/>
          <w:numId w:val="2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koordynator projektu PO WER p. Jolanta Strycharz</w:t>
      </w:r>
    </w:p>
    <w:p w:rsidR="00536AF9" w:rsidRDefault="00C51F52" w:rsidP="00C51F52">
      <w:pPr>
        <w:pStyle w:val="Default"/>
        <w:numPr>
          <w:ilvl w:val="0"/>
          <w:numId w:val="2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>nauczyciel języka angielskiego – Joanna Rzeźnik</w:t>
      </w:r>
      <w:r w:rsidR="00536AF9">
        <w:rPr>
          <w:rFonts w:ascii="Arial" w:hAnsi="Arial" w:cs="Arial"/>
        </w:rPr>
        <w:t xml:space="preserve"> </w:t>
      </w:r>
    </w:p>
    <w:p w:rsidR="00536AF9" w:rsidRDefault="00536AF9" w:rsidP="00C51F52">
      <w:pPr>
        <w:pStyle w:val="Default"/>
        <w:numPr>
          <w:ilvl w:val="0"/>
          <w:numId w:val="2"/>
        </w:numPr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opiekun grupy p. Julia Dominik- Słomka </w:t>
      </w:r>
    </w:p>
    <w:p w:rsidR="00536AF9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696606">
        <w:rPr>
          <w:rFonts w:ascii="Arial" w:hAnsi="Arial" w:cs="Arial"/>
        </w:rPr>
        <w:t xml:space="preserve">Wyniki rekrutacji zostaną ogłoszone na </w:t>
      </w:r>
      <w:r>
        <w:rPr>
          <w:rFonts w:ascii="Arial" w:hAnsi="Arial" w:cs="Arial"/>
        </w:rPr>
        <w:t xml:space="preserve"> tablicy ogłoszeń w budynku ZS nr 2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>w Tarnobrzegu przed sekretariatem 27 listopada 2019</w:t>
      </w:r>
      <w:r w:rsidRPr="00696606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w postaci 16-osobowej listy zakwalifikowanych do projektu uczniów  oraz 6-osobowej listy rezerwowej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96606">
        <w:rPr>
          <w:rFonts w:ascii="Arial" w:hAnsi="Arial" w:cs="Arial"/>
        </w:rPr>
        <w:t xml:space="preserve">. O wyborze kandydata decyduje liczba uzyskanych punktów. </w:t>
      </w: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696606">
        <w:rPr>
          <w:rFonts w:ascii="Arial" w:hAnsi="Arial" w:cs="Arial"/>
        </w:rPr>
        <w:t xml:space="preserve">. W przypadku tej samej liczby punktów, o kolejności na liście decyduje kolejność zgłoszeń.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696606">
        <w:rPr>
          <w:rFonts w:ascii="Arial" w:hAnsi="Arial" w:cs="Arial"/>
        </w:rPr>
        <w:t xml:space="preserve">. Dokumenty złożone przez Kandydatów na uczestników projektu nie podlegają zwrotowi.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Pr="00696606">
        <w:rPr>
          <w:rFonts w:ascii="Arial" w:hAnsi="Arial" w:cs="Arial"/>
        </w:rPr>
        <w:t xml:space="preserve">W przypadku niewystarczającej liczby uczestników przewiduje się dodatkową rekrutację. </w:t>
      </w:r>
    </w:p>
    <w:p w:rsidR="00536AF9" w:rsidRDefault="00536AF9" w:rsidP="00536AF9">
      <w:pPr>
        <w:pStyle w:val="Default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rPr>
          <w:rFonts w:ascii="Arial" w:hAnsi="Arial" w:cs="Arial"/>
        </w:rPr>
      </w:pP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</w:rPr>
      </w:pPr>
      <w:r w:rsidRPr="00696606">
        <w:rPr>
          <w:rFonts w:ascii="Arial" w:hAnsi="Arial" w:cs="Arial"/>
          <w:b/>
          <w:bCs/>
        </w:rPr>
        <w:t>§ 5</w:t>
      </w:r>
    </w:p>
    <w:p w:rsidR="00536AF9" w:rsidRPr="00696606" w:rsidRDefault="00536AF9" w:rsidP="00536AF9">
      <w:pPr>
        <w:pStyle w:val="Default"/>
        <w:jc w:val="center"/>
        <w:rPr>
          <w:rFonts w:ascii="Arial" w:hAnsi="Arial" w:cs="Arial"/>
        </w:rPr>
      </w:pPr>
    </w:p>
    <w:p w:rsidR="00536AF9" w:rsidRPr="00475848" w:rsidRDefault="00536AF9" w:rsidP="00536AF9">
      <w:pPr>
        <w:pStyle w:val="Default"/>
        <w:jc w:val="center"/>
        <w:rPr>
          <w:rFonts w:ascii="Arial" w:hAnsi="Arial" w:cs="Arial"/>
          <w:b/>
          <w:bCs/>
          <w:iCs/>
        </w:rPr>
      </w:pPr>
      <w:r w:rsidRPr="00475848">
        <w:rPr>
          <w:rFonts w:ascii="Arial" w:hAnsi="Arial" w:cs="Arial"/>
          <w:b/>
          <w:bCs/>
          <w:iCs/>
        </w:rPr>
        <w:t>Warunki rezygnacji w projekcie</w:t>
      </w:r>
    </w:p>
    <w:p w:rsidR="00536AF9" w:rsidRPr="002A4DE1" w:rsidRDefault="00536AF9" w:rsidP="00536AF9">
      <w:pPr>
        <w:pStyle w:val="Default"/>
        <w:rPr>
          <w:rFonts w:ascii="Arial" w:hAnsi="Arial" w:cs="Arial"/>
        </w:rPr>
      </w:pPr>
      <w:r w:rsidRPr="002A4DE1">
        <w:rPr>
          <w:rFonts w:ascii="Arial" w:hAnsi="Arial" w:cs="Arial"/>
          <w:bCs/>
          <w:i/>
          <w:iCs/>
        </w:rPr>
        <w:t xml:space="preserve">określa dokument </w:t>
      </w:r>
      <w:r>
        <w:rPr>
          <w:rFonts w:ascii="Arial" w:hAnsi="Arial" w:cs="Arial"/>
          <w:bCs/>
          <w:i/>
          <w:iCs/>
        </w:rPr>
        <w:t>"</w:t>
      </w:r>
      <w:r w:rsidRPr="002A4DE1">
        <w:rPr>
          <w:rFonts w:ascii="Arial" w:hAnsi="Arial" w:cs="Arial"/>
        </w:rPr>
        <w:t>Zasady uczestnictwa ucznia w mobilności ponadnarodowej (wyjeździe zagranicznym) i działaniach realizowanych w ramach przedsięwzięcia</w:t>
      </w:r>
      <w:r>
        <w:rPr>
          <w:rFonts w:ascii="Arial" w:hAnsi="Arial" w:cs="Arial"/>
        </w:rPr>
        <w:t xml:space="preserve">" </w:t>
      </w:r>
      <w:r w:rsidRPr="002A4DE1">
        <w:rPr>
          <w:rFonts w:ascii="Arial" w:hAnsi="Arial" w:cs="Arial"/>
        </w:rPr>
        <w:t>który jest zał</w:t>
      </w:r>
      <w:r>
        <w:rPr>
          <w:rFonts w:ascii="Arial" w:hAnsi="Arial" w:cs="Arial"/>
        </w:rPr>
        <w:t>ączniki</w:t>
      </w:r>
      <w:r w:rsidRPr="002A4DE1">
        <w:rPr>
          <w:rFonts w:ascii="Arial" w:hAnsi="Arial" w:cs="Arial"/>
        </w:rPr>
        <w:t xml:space="preserve">em VI do umowy </w:t>
      </w:r>
      <w:r>
        <w:rPr>
          <w:rFonts w:ascii="Arial" w:hAnsi="Arial" w:cs="Arial"/>
        </w:rPr>
        <w:t>i głosi, ,że...."</w:t>
      </w:r>
    </w:p>
    <w:p w:rsidR="00536AF9" w:rsidRPr="000D0674" w:rsidRDefault="00536AF9" w:rsidP="00536AF9">
      <w:pPr>
        <w:pStyle w:val="Akapitzlist"/>
        <w:numPr>
          <w:ilvl w:val="0"/>
          <w:numId w:val="1"/>
        </w:numPr>
        <w:jc w:val="both"/>
        <w:rPr>
          <w:rFonts w:ascii="Arial" w:eastAsiaTheme="minorHAnsi" w:hAnsi="Arial" w:cs="Arial"/>
          <w:color w:val="000000"/>
          <w:sz w:val="24"/>
          <w:szCs w:val="24"/>
          <w:lang w:val="pl-PL"/>
        </w:rPr>
      </w:pPr>
      <w:r w:rsidRPr="000D0674">
        <w:rPr>
          <w:rFonts w:ascii="Arial" w:eastAsiaTheme="minorHAnsi" w:hAnsi="Arial" w:cs="Arial"/>
          <w:color w:val="000000"/>
          <w:sz w:val="24"/>
          <w:szCs w:val="24"/>
          <w:lang w:val="pl-PL"/>
        </w:rPr>
        <w:t xml:space="preserve">Rezygnacja ucznia z uczestnictwa w mobilności po poniesieniu kosztów nie jest możliwa poza sytuacjami niemożliwymi do przewidzenia na etapie złożenia „Karty zgłoszenia ucznia”, </w:t>
      </w:r>
      <w:r w:rsidRPr="000D0674">
        <w:rPr>
          <w:rFonts w:ascii="Arial" w:eastAsiaTheme="minorHAnsi" w:hAnsi="Arial" w:cs="Arial"/>
          <w:color w:val="000000"/>
          <w:sz w:val="24"/>
          <w:szCs w:val="24"/>
          <w:lang w:val="pl-PL"/>
        </w:rPr>
        <w:br/>
        <w:t>tj. wystąpienia tzw. „siły wyższej”. Takie przypadki będą zgłaszane do FRSE na piśmie przez organizację wysyłającą i podlegają indywidualnemu rozpatrzeniu przez FRSE.</w:t>
      </w:r>
    </w:p>
    <w:p w:rsidR="00536AF9" w:rsidRPr="000D0674" w:rsidRDefault="00536AF9" w:rsidP="00536AF9">
      <w:pPr>
        <w:pStyle w:val="Akapitzlist"/>
        <w:numPr>
          <w:ilvl w:val="0"/>
          <w:numId w:val="1"/>
        </w:numPr>
        <w:jc w:val="both"/>
        <w:rPr>
          <w:rFonts w:ascii="Arial" w:eastAsiaTheme="minorHAnsi" w:hAnsi="Arial" w:cs="Arial"/>
          <w:color w:val="000000"/>
          <w:sz w:val="24"/>
          <w:szCs w:val="24"/>
          <w:lang w:val="pl-PL"/>
        </w:rPr>
      </w:pPr>
      <w:r w:rsidRPr="000D0674">
        <w:rPr>
          <w:rFonts w:ascii="Arial" w:eastAsiaTheme="minorHAnsi" w:hAnsi="Arial" w:cs="Arial"/>
          <w:color w:val="000000"/>
          <w:sz w:val="24"/>
          <w:szCs w:val="24"/>
          <w:lang w:val="pl-PL"/>
        </w:rPr>
        <w:t>W przypadku rezygnacji ucznia z uczestnictwa w mobilności rodzic/opiekun prawny jest zobowiązany poinformować niezwłocznie organizację wysyłającą (szkołę) o tym fakcie na piśmie wraz z podaniem przyczyny."</w:t>
      </w:r>
    </w:p>
    <w:p w:rsidR="00536AF9" w:rsidRPr="00F26FD7" w:rsidRDefault="00536AF9" w:rsidP="00536AF9">
      <w:pPr>
        <w:pStyle w:val="Default"/>
        <w:rPr>
          <w:rFonts w:ascii="Arial" w:hAnsi="Arial" w:cs="Arial"/>
          <w:color w:val="333333"/>
        </w:rPr>
      </w:pP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W przypadku rezygnacji uczestnika opisanej w pkt.1, komisja rekrutacyjna kwalifikuje do udziału w Projekcie osobę z listy rezerwowej. </w:t>
      </w:r>
    </w:p>
    <w:p w:rsidR="00536AF9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jc w:val="center"/>
        <w:rPr>
          <w:rFonts w:ascii="Arial" w:hAnsi="Arial" w:cs="Arial"/>
        </w:rPr>
      </w:pPr>
      <w:r w:rsidRPr="00696606">
        <w:rPr>
          <w:rFonts w:ascii="Arial" w:hAnsi="Arial" w:cs="Arial"/>
          <w:b/>
          <w:bCs/>
        </w:rPr>
        <w:t>§ 6</w:t>
      </w:r>
    </w:p>
    <w:p w:rsidR="00536AF9" w:rsidRDefault="00536AF9" w:rsidP="00536AF9">
      <w:pPr>
        <w:pStyle w:val="Default"/>
        <w:jc w:val="center"/>
        <w:rPr>
          <w:rFonts w:ascii="Arial" w:hAnsi="Arial" w:cs="Arial"/>
          <w:b/>
          <w:bCs/>
          <w:iCs/>
        </w:rPr>
      </w:pPr>
      <w:r w:rsidRPr="00475848">
        <w:rPr>
          <w:rFonts w:ascii="Arial" w:hAnsi="Arial" w:cs="Arial"/>
          <w:b/>
          <w:bCs/>
          <w:iCs/>
        </w:rPr>
        <w:t>Postanowienia końcowe</w:t>
      </w:r>
    </w:p>
    <w:p w:rsidR="00536AF9" w:rsidRPr="00475848" w:rsidRDefault="00536AF9" w:rsidP="00536AF9">
      <w:pPr>
        <w:pStyle w:val="Default"/>
        <w:jc w:val="center"/>
        <w:rPr>
          <w:rFonts w:ascii="Arial" w:hAnsi="Arial" w:cs="Arial"/>
        </w:rPr>
      </w:pPr>
    </w:p>
    <w:p w:rsidR="00536AF9" w:rsidRPr="00696606" w:rsidRDefault="00536AF9" w:rsidP="00536AF9">
      <w:pPr>
        <w:pStyle w:val="Default"/>
        <w:spacing w:after="68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1. Dyrektor szkoły zastrzega sobie prawo wprowadzania zmian w niniejszym regulaminie w przypadku, gdy będzie to konieczne z uwagi na zmianę „Zasad </w:t>
      </w:r>
      <w:r w:rsidRPr="00696606">
        <w:rPr>
          <w:rFonts w:ascii="Arial" w:hAnsi="Arial" w:cs="Arial"/>
        </w:rPr>
        <w:lastRenderedPageBreak/>
        <w:t xml:space="preserve">realizacji Projektu”, a także w przypadku pisemnego zlecenia wprowadzenia określonych zmian ze strony organów uprawnionych do przeprowadzenia kontroli realizacji projektu. </w:t>
      </w:r>
    </w:p>
    <w:p w:rsidR="00536AF9" w:rsidRPr="00696606" w:rsidRDefault="00536AF9" w:rsidP="00536AF9">
      <w:pPr>
        <w:pStyle w:val="Default"/>
        <w:rPr>
          <w:rFonts w:ascii="Arial" w:hAnsi="Arial" w:cs="Arial"/>
        </w:rPr>
      </w:pPr>
      <w:r w:rsidRPr="00696606">
        <w:rPr>
          <w:rFonts w:ascii="Arial" w:hAnsi="Arial" w:cs="Arial"/>
        </w:rPr>
        <w:t xml:space="preserve">2. Powyższy Regulamin Rekrutacji obowiązuje przez okres realizacji Projektu. </w:t>
      </w:r>
    </w:p>
    <w:p w:rsidR="00536AF9" w:rsidRPr="00696606" w:rsidRDefault="00536AF9" w:rsidP="00536AF9">
      <w:pPr>
        <w:rPr>
          <w:rFonts w:ascii="Arial" w:hAnsi="Arial" w:cs="Arial"/>
          <w:sz w:val="24"/>
          <w:szCs w:val="24"/>
        </w:rPr>
      </w:pPr>
    </w:p>
    <w:p w:rsidR="00536AF9" w:rsidRDefault="00536AF9" w:rsidP="00125AE4">
      <w:pPr>
        <w:rPr>
          <w:sz w:val="20"/>
        </w:rPr>
      </w:pPr>
    </w:p>
    <w:p w:rsidR="00536AF9" w:rsidRPr="00536AF9" w:rsidRDefault="00536AF9" w:rsidP="00536AF9">
      <w:pPr>
        <w:rPr>
          <w:sz w:val="20"/>
        </w:rPr>
      </w:pPr>
    </w:p>
    <w:p w:rsidR="00536AF9" w:rsidRDefault="00536AF9" w:rsidP="00536AF9">
      <w:pPr>
        <w:rPr>
          <w:sz w:val="20"/>
        </w:rPr>
      </w:pPr>
    </w:p>
    <w:p w:rsidR="00EE2924" w:rsidRPr="00536AF9" w:rsidRDefault="00536AF9" w:rsidP="00536AF9">
      <w:pPr>
        <w:tabs>
          <w:tab w:val="left" w:pos="3156"/>
        </w:tabs>
        <w:rPr>
          <w:sz w:val="20"/>
        </w:rPr>
      </w:pPr>
      <w:r>
        <w:rPr>
          <w:sz w:val="20"/>
        </w:rPr>
        <w:tab/>
      </w:r>
    </w:p>
    <w:sectPr w:rsidR="00EE2924" w:rsidRPr="00536AF9" w:rsidSect="00536A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C2" w:rsidRDefault="003D36C2" w:rsidP="00125AE4">
      <w:pPr>
        <w:spacing w:after="0" w:line="240" w:lineRule="auto"/>
      </w:pPr>
      <w:r>
        <w:separator/>
      </w:r>
    </w:p>
  </w:endnote>
  <w:endnote w:type="continuationSeparator" w:id="0">
    <w:p w:rsidR="003D36C2" w:rsidRDefault="003D36C2" w:rsidP="0012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C2" w:rsidRDefault="003D36C2" w:rsidP="00125AE4">
      <w:pPr>
        <w:spacing w:after="0" w:line="240" w:lineRule="auto"/>
      </w:pPr>
      <w:r>
        <w:separator/>
      </w:r>
    </w:p>
  </w:footnote>
  <w:footnote w:type="continuationSeparator" w:id="0">
    <w:p w:rsidR="003D36C2" w:rsidRDefault="003D36C2" w:rsidP="0012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791"/>
    </w:tblGrid>
    <w:tr w:rsidR="00125AE4" w:rsidRPr="00125AE4" w:rsidTr="00125AE4">
      <w:tc>
        <w:tcPr>
          <w:tcW w:w="9062" w:type="dxa"/>
          <w:gridSpan w:val="2"/>
        </w:tcPr>
        <w:p w:rsidR="00125AE4" w:rsidRPr="00125AE4" w:rsidRDefault="00125AE4" w:rsidP="00125AE4">
          <w:pPr>
            <w:pStyle w:val="Nagwek"/>
            <w:jc w:val="center"/>
            <w:rPr>
              <w:sz w:val="20"/>
            </w:rPr>
          </w:pPr>
        </w:p>
      </w:tc>
    </w:tr>
    <w:tr w:rsidR="00125AE4" w:rsidRPr="00125AE4" w:rsidTr="00125AE4">
      <w:tc>
        <w:tcPr>
          <w:tcW w:w="1271" w:type="dxa"/>
        </w:tcPr>
        <w:p w:rsidR="00125AE4" w:rsidRPr="00125AE4" w:rsidRDefault="00125AE4">
          <w:pPr>
            <w:pStyle w:val="Nagwek"/>
            <w:rPr>
              <w:sz w:val="20"/>
            </w:rPr>
          </w:pPr>
        </w:p>
      </w:tc>
      <w:tc>
        <w:tcPr>
          <w:tcW w:w="7791" w:type="dxa"/>
        </w:tcPr>
        <w:p w:rsidR="00125AE4" w:rsidRPr="00125AE4" w:rsidRDefault="00125AE4" w:rsidP="00125AE4">
          <w:pPr>
            <w:spacing w:before="240" w:after="60"/>
            <w:jc w:val="center"/>
            <w:outlineLvl w:val="0"/>
            <w:rPr>
              <w:sz w:val="20"/>
            </w:rPr>
          </w:pPr>
        </w:p>
      </w:tc>
    </w:tr>
  </w:tbl>
  <w:p w:rsidR="00125AE4" w:rsidRDefault="00125A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2"/>
      <w:gridCol w:w="7440"/>
    </w:tblGrid>
    <w:tr w:rsidR="00536AF9" w:rsidRPr="00125AE4" w:rsidTr="00515860">
      <w:tc>
        <w:tcPr>
          <w:tcW w:w="9062" w:type="dxa"/>
          <w:gridSpan w:val="2"/>
        </w:tcPr>
        <w:p w:rsidR="00536AF9" w:rsidRPr="00125AE4" w:rsidRDefault="00536AF9" w:rsidP="00536AF9">
          <w:pPr>
            <w:pStyle w:val="Nagwek"/>
            <w:jc w:val="center"/>
            <w:rPr>
              <w:sz w:val="20"/>
            </w:rPr>
          </w:pPr>
          <w:r w:rsidRPr="00125AE4">
            <w:rPr>
              <w:noProof/>
              <w:sz w:val="18"/>
              <w:lang w:eastAsia="pl-PL"/>
            </w:rPr>
            <w:drawing>
              <wp:inline distT="0" distB="0" distL="0" distR="0" wp14:anchorId="70A6E727" wp14:editId="4DFEC10C">
                <wp:extent cx="5356860" cy="687911"/>
                <wp:effectExtent l="0" t="0" r="0" b="0"/>
                <wp:docPr id="7" name="Obraz 7" descr="https://spwolazglobienska.pl/wp-content/uploads/2019/09/logo_frse_orgina%C5%8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pwolazglobienska.pl/wp-content/uploads/2019/09/logo_frse_orgina%C5%8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6860" cy="6879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6AF9" w:rsidRPr="00125AE4" w:rsidTr="00515860">
      <w:tc>
        <w:tcPr>
          <w:tcW w:w="1271" w:type="dxa"/>
        </w:tcPr>
        <w:p w:rsidR="00536AF9" w:rsidRPr="00125AE4" w:rsidRDefault="00536AF9" w:rsidP="00536AF9">
          <w:pPr>
            <w:pStyle w:val="Nagwek"/>
            <w:rPr>
              <w:sz w:val="20"/>
            </w:rPr>
          </w:pPr>
          <w:r w:rsidRPr="00125AE4">
            <w:rPr>
              <w:noProof/>
              <w:sz w:val="20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4140C931" wp14:editId="6D7342DA">
                <wp:simplePos x="0" y="0"/>
                <wp:positionH relativeFrom="margin">
                  <wp:posOffset>68580</wp:posOffset>
                </wp:positionH>
                <wp:positionV relativeFrom="paragraph">
                  <wp:posOffset>173355</wp:posOffset>
                </wp:positionV>
                <wp:extent cx="899160" cy="545421"/>
                <wp:effectExtent l="0" t="0" r="0" b="7620"/>
                <wp:wrapTight wrapText="bothSides">
                  <wp:wrapPolygon edited="0">
                    <wp:start x="0" y="0"/>
                    <wp:lineTo x="0" y="21147"/>
                    <wp:lineTo x="21051" y="21147"/>
                    <wp:lineTo x="21051" y="0"/>
                    <wp:lineTo x="0" y="0"/>
                  </wp:wrapPolygon>
                </wp:wrapTight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zkoly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496" cy="548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1" w:type="dxa"/>
        </w:tcPr>
        <w:p w:rsidR="00536AF9" w:rsidRPr="00125AE4" w:rsidRDefault="00536AF9" w:rsidP="00536AF9">
          <w:pPr>
            <w:spacing w:before="240" w:after="60"/>
            <w:jc w:val="center"/>
            <w:outlineLvl w:val="0"/>
            <w:rPr>
              <w:sz w:val="20"/>
            </w:rPr>
          </w:pPr>
          <w:r w:rsidRPr="00125AE4">
            <w:rPr>
              <w:rFonts w:ascii="Cambria" w:eastAsia="Times New Roman" w:hAnsi="Cambria" w:cs="Times New Roman"/>
              <w:b/>
              <w:bCs/>
              <w:i/>
              <w:color w:val="5A5A5A"/>
              <w:kern w:val="28"/>
              <w:szCs w:val="32"/>
            </w:rPr>
            <w:t>„Ruszamy po nowe szanse rozwoju - mobilność naszym atutem. “</w:t>
          </w:r>
          <w:r w:rsidRPr="00125AE4">
            <w:rPr>
              <w:rFonts w:ascii="Cambria" w:eastAsia="Times New Roman" w:hAnsi="Cambria" w:cs="Times New Roman"/>
              <w:b/>
              <w:bCs/>
              <w:i/>
              <w:color w:val="5A5A5A"/>
              <w:kern w:val="28"/>
              <w:szCs w:val="32"/>
            </w:rPr>
            <w:br/>
          </w:r>
          <w:r w:rsidRPr="00125AE4">
            <w:rPr>
              <w:rFonts w:ascii="Cambria" w:eastAsia="Times New Roman" w:hAnsi="Cambria" w:cs="Times New Roman"/>
              <w:bCs/>
              <w:kern w:val="28"/>
            </w:rPr>
            <w:t>Projekt PO WER</w:t>
          </w:r>
          <w:r>
            <w:rPr>
              <w:rFonts w:ascii="Cambria" w:eastAsia="Times New Roman" w:hAnsi="Cambria" w:cs="Times New Roman"/>
              <w:bCs/>
              <w:kern w:val="28"/>
            </w:rPr>
            <w:t xml:space="preserve"> </w:t>
          </w:r>
          <w:r w:rsidRPr="00125AE4">
            <w:rPr>
              <w:rFonts w:ascii="Cambria" w:eastAsia="Times New Roman" w:hAnsi="Cambria" w:cs="Times New Roman"/>
              <w:bCs/>
              <w:i/>
              <w:color w:val="5A5A5A"/>
              <w:kern w:val="28"/>
            </w:rPr>
            <w:t xml:space="preserve"> </w:t>
          </w:r>
          <w:r w:rsidRPr="00125AE4">
            <w:rPr>
              <w:rFonts w:ascii="Cambria" w:eastAsia="Times New Roman" w:hAnsi="Cambria" w:cs="Times New Roman"/>
              <w:bCs/>
              <w:color w:val="5A5A5A"/>
              <w:kern w:val="28"/>
            </w:rPr>
            <w:t xml:space="preserve">realizowany przez </w:t>
          </w:r>
          <w:r>
            <w:rPr>
              <w:rFonts w:ascii="Cambria" w:eastAsia="Times New Roman" w:hAnsi="Cambria" w:cs="Times New Roman"/>
              <w:bCs/>
              <w:color w:val="5A5A5A"/>
              <w:kern w:val="28"/>
            </w:rPr>
            <w:br/>
          </w:r>
          <w:r w:rsidRPr="00125AE4">
            <w:rPr>
              <w:rFonts w:ascii="Cambria" w:eastAsia="Times New Roman" w:hAnsi="Cambria" w:cs="Times New Roman"/>
              <w:bCs/>
              <w:color w:val="5A5A5A"/>
              <w:kern w:val="28"/>
            </w:rPr>
            <w:t>Zespół Szkół nr 2 im. Bartosza Głowackiego w Tarnobrzegu</w:t>
          </w:r>
          <w:r w:rsidRPr="00125AE4">
            <w:rPr>
              <w:rFonts w:ascii="Cambria" w:eastAsia="Times New Roman" w:hAnsi="Cambria" w:cs="Times New Roman"/>
              <w:bCs/>
              <w:i/>
              <w:color w:val="5A5A5A"/>
              <w:kern w:val="28"/>
              <w:szCs w:val="32"/>
            </w:rPr>
            <w:br/>
            <w:t xml:space="preserve"> </w:t>
          </w:r>
          <w:r w:rsidRPr="00125AE4">
            <w:rPr>
              <w:rFonts w:ascii="Cambria" w:eastAsia="Times New Roman" w:hAnsi="Cambria" w:cs="Times New Roman"/>
              <w:bCs/>
              <w:kern w:val="28"/>
              <w:szCs w:val="24"/>
            </w:rPr>
            <w:t>nr umowy 2019-1-PMU-1070</w:t>
          </w:r>
        </w:p>
      </w:tc>
    </w:tr>
  </w:tbl>
  <w:p w:rsidR="00536AF9" w:rsidRDefault="00536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BDB"/>
    <w:multiLevelType w:val="hybridMultilevel"/>
    <w:tmpl w:val="B1780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E4"/>
    <w:rsid w:val="00125AE4"/>
    <w:rsid w:val="001B3C58"/>
    <w:rsid w:val="00212FD6"/>
    <w:rsid w:val="003D36C2"/>
    <w:rsid w:val="00536AF9"/>
    <w:rsid w:val="008331FD"/>
    <w:rsid w:val="00995413"/>
    <w:rsid w:val="00B670C5"/>
    <w:rsid w:val="00B872FA"/>
    <w:rsid w:val="00C51F52"/>
    <w:rsid w:val="00E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8CF46"/>
  <w15:chartTrackingRefBased/>
  <w15:docId w15:val="{6EC069EE-4CB6-47FE-B3DD-155A9134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AE4"/>
  </w:style>
  <w:style w:type="paragraph" w:styleId="Stopka">
    <w:name w:val="footer"/>
    <w:basedOn w:val="Normalny"/>
    <w:link w:val="StopkaZnak"/>
    <w:uiPriority w:val="99"/>
    <w:unhideWhenUsed/>
    <w:rsid w:val="0012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AE4"/>
  </w:style>
  <w:style w:type="table" w:styleId="Tabela-Siatka">
    <w:name w:val="Table Grid"/>
    <w:basedOn w:val="Standardowy"/>
    <w:uiPriority w:val="39"/>
    <w:rsid w:val="0012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6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6AF9"/>
    <w:pPr>
      <w:spacing w:after="0" w:line="240" w:lineRule="auto"/>
      <w:ind w:left="720"/>
    </w:pPr>
    <w:rPr>
      <w:rFonts w:ascii="Calibri" w:eastAsia="SimSun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FA16-D456-4053-8A36-2300AEB9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Zbyrad</dc:creator>
  <cp:keywords/>
  <dc:description/>
  <cp:lastModifiedBy>Halina Zbyrad</cp:lastModifiedBy>
  <cp:revision>2</cp:revision>
  <dcterms:created xsi:type="dcterms:W3CDTF">2019-11-12T12:23:00Z</dcterms:created>
  <dcterms:modified xsi:type="dcterms:W3CDTF">2019-11-12T12:23:00Z</dcterms:modified>
</cp:coreProperties>
</file>